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5CF1F" w14:textId="77777777" w:rsidR="00EB4CB4" w:rsidRDefault="00EB4CB4" w:rsidP="008F3C7E">
      <w:pPr>
        <w:pStyle w:val="Title"/>
        <w:tabs>
          <w:tab w:val="clear" w:pos="1440"/>
          <w:tab w:val="left" w:pos="-3150"/>
          <w:tab w:val="left" w:pos="0"/>
        </w:tabs>
        <w:jc w:val="left"/>
        <w:outlineLvl w:val="0"/>
        <w:rPr>
          <w:rFonts w:ascii="Arial" w:hAnsi="Arial" w:cs="Arial"/>
          <w:sz w:val="24"/>
          <w:szCs w:val="24"/>
        </w:rPr>
      </w:pPr>
    </w:p>
    <w:p w14:paraId="0907A67E" w14:textId="77777777" w:rsidR="00167C2D" w:rsidRDefault="00167C2D" w:rsidP="00473AEB">
      <w:pPr>
        <w:pStyle w:val="Title"/>
        <w:tabs>
          <w:tab w:val="clear" w:pos="1440"/>
          <w:tab w:val="left" w:pos="-3150"/>
          <w:tab w:val="left" w:pos="0"/>
        </w:tabs>
        <w:outlineLvl w:val="0"/>
        <w:rPr>
          <w:rFonts w:ascii="Arial" w:hAnsi="Arial" w:cs="Arial"/>
          <w:sz w:val="24"/>
          <w:szCs w:val="24"/>
        </w:rPr>
      </w:pPr>
      <w:r>
        <w:rPr>
          <w:rFonts w:ascii="Arial" w:hAnsi="Arial" w:cs="Arial"/>
          <w:sz w:val="24"/>
          <w:szCs w:val="24"/>
        </w:rPr>
        <w:t>MINUTES OF A MEETING OF</w:t>
      </w:r>
    </w:p>
    <w:p w14:paraId="058AD52B" w14:textId="77777777" w:rsidR="00167C2D" w:rsidRDefault="00167C2D" w:rsidP="00473AEB">
      <w:pPr>
        <w:pStyle w:val="Title"/>
        <w:tabs>
          <w:tab w:val="clear" w:pos="1440"/>
          <w:tab w:val="left" w:pos="-3150"/>
          <w:tab w:val="left" w:pos="0"/>
        </w:tabs>
        <w:outlineLvl w:val="0"/>
        <w:rPr>
          <w:rFonts w:ascii="Arial" w:hAnsi="Arial" w:cs="Arial"/>
          <w:sz w:val="24"/>
          <w:szCs w:val="24"/>
        </w:rPr>
      </w:pPr>
      <w:r w:rsidRPr="00734ADF">
        <w:rPr>
          <w:rFonts w:ascii="Arial" w:hAnsi="Arial" w:cs="Arial"/>
          <w:sz w:val="32"/>
          <w:szCs w:val="32"/>
        </w:rPr>
        <w:t xml:space="preserve">THE </w:t>
      </w:r>
      <w:r>
        <w:rPr>
          <w:rFonts w:ascii="Arial" w:hAnsi="Arial" w:cs="Arial"/>
          <w:sz w:val="32"/>
          <w:szCs w:val="32"/>
        </w:rPr>
        <w:t>EXECUTIVE</w:t>
      </w:r>
    </w:p>
    <w:p w14:paraId="3A20783C" w14:textId="03291D09" w:rsidR="00D76BEE" w:rsidRDefault="00167C2D" w:rsidP="00D04A0E">
      <w:pPr>
        <w:tabs>
          <w:tab w:val="left" w:pos="-1440"/>
          <w:tab w:val="left" w:pos="-720"/>
          <w:tab w:val="left" w:pos="0"/>
        </w:tabs>
        <w:suppressAutoHyphens/>
        <w:jc w:val="center"/>
        <w:outlineLvl w:val="0"/>
        <w:rPr>
          <w:rFonts w:ascii="Arial" w:hAnsi="Arial" w:cs="Arial"/>
          <w:b/>
          <w:bCs/>
        </w:rPr>
      </w:pPr>
      <w:r>
        <w:rPr>
          <w:rFonts w:ascii="Arial" w:hAnsi="Arial" w:cs="Arial"/>
          <w:b/>
          <w:bCs/>
        </w:rPr>
        <w:t>HELD AT FOLLAT</w:t>
      </w:r>
      <w:r w:rsidR="00275263">
        <w:rPr>
          <w:rFonts w:ascii="Arial" w:hAnsi="Arial" w:cs="Arial"/>
          <w:b/>
          <w:bCs/>
        </w:rPr>
        <w:t>ON HOUSE ON THURSDAY</w:t>
      </w:r>
      <w:r w:rsidR="00E55C21">
        <w:rPr>
          <w:rFonts w:ascii="Arial" w:hAnsi="Arial" w:cs="Arial"/>
          <w:b/>
          <w:bCs/>
        </w:rPr>
        <w:t xml:space="preserve"> 19 SEPTEMBER</w:t>
      </w:r>
      <w:r w:rsidR="00F238AC">
        <w:rPr>
          <w:rFonts w:ascii="Arial" w:hAnsi="Arial" w:cs="Arial"/>
          <w:b/>
          <w:bCs/>
        </w:rPr>
        <w:t xml:space="preserve"> 2019</w:t>
      </w:r>
    </w:p>
    <w:p w14:paraId="0AB176AF" w14:textId="77777777" w:rsidR="004037B9" w:rsidRDefault="004037B9" w:rsidP="00D63A51">
      <w:pPr>
        <w:tabs>
          <w:tab w:val="left" w:pos="-1440"/>
          <w:tab w:val="left" w:pos="-720"/>
          <w:tab w:val="left" w:pos="1440"/>
        </w:tabs>
        <w:suppressAutoHyphens/>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689"/>
        <w:gridCol w:w="533"/>
        <w:gridCol w:w="4288"/>
      </w:tblGrid>
      <w:tr w:rsidR="00167C2D" w:rsidRPr="004331C8" w14:paraId="3C0A1C75" w14:textId="77777777" w:rsidTr="00F32C62">
        <w:tc>
          <w:tcPr>
            <w:tcW w:w="9151" w:type="dxa"/>
            <w:gridSpan w:val="4"/>
          </w:tcPr>
          <w:p w14:paraId="5522C5BB" w14:textId="77777777" w:rsidR="00FF2FB0" w:rsidRDefault="00167C2D" w:rsidP="002A2705">
            <w:pPr>
              <w:tabs>
                <w:tab w:val="left" w:pos="-1440"/>
                <w:tab w:val="left" w:pos="-720"/>
                <w:tab w:val="left" w:pos="1440"/>
              </w:tabs>
              <w:suppressAutoHyphens/>
              <w:jc w:val="center"/>
              <w:rPr>
                <w:rFonts w:ascii="Arial" w:hAnsi="Arial" w:cs="Arial"/>
                <w:b/>
                <w:bCs/>
              </w:rPr>
            </w:pPr>
            <w:r w:rsidRPr="004331C8">
              <w:rPr>
                <w:rFonts w:ascii="Arial" w:hAnsi="Arial" w:cs="Arial"/>
                <w:b/>
                <w:bCs/>
              </w:rPr>
              <w:t>Members in attendance</w:t>
            </w:r>
            <w:r w:rsidR="005B28C4">
              <w:rPr>
                <w:rFonts w:ascii="Arial" w:hAnsi="Arial" w:cs="Arial"/>
                <w:b/>
                <w:bCs/>
              </w:rPr>
              <w:t>:</w:t>
            </w:r>
          </w:p>
          <w:p w14:paraId="32086C94" w14:textId="77777777" w:rsidR="00663D89" w:rsidRDefault="00167C2D" w:rsidP="001C4A47">
            <w:pPr>
              <w:jc w:val="center"/>
              <w:rPr>
                <w:rFonts w:ascii="Arial" w:hAnsi="Arial" w:cs="Arial"/>
                <w:b/>
                <w:bCs/>
              </w:rPr>
            </w:pPr>
            <w:r w:rsidRPr="004331C8">
              <w:rPr>
                <w:rFonts w:ascii="Arial" w:hAnsi="Arial" w:cs="Arial"/>
                <w:b/>
                <w:bCs/>
              </w:rPr>
              <w:t>* Denotes attendance</w:t>
            </w:r>
          </w:p>
          <w:p w14:paraId="083A34D9" w14:textId="77777777" w:rsidR="00AC21B9" w:rsidRPr="00AC21B9" w:rsidRDefault="0057655E" w:rsidP="001C4A47">
            <w:pPr>
              <w:jc w:val="center"/>
              <w:rPr>
                <w:rFonts w:ascii="Arial" w:hAnsi="Arial" w:cs="Arial"/>
                <w:b/>
                <w:bCs/>
              </w:rPr>
            </w:pPr>
            <w:r w:rsidRPr="008F3C7E">
              <w:rPr>
                <w:rFonts w:ascii="Arial" w:hAnsi="Arial" w:cs="Arial"/>
                <w:sz w:val="16"/>
                <w:szCs w:val="16"/>
              </w:rPr>
              <w:t>Ø</w:t>
            </w:r>
            <w:r w:rsidRPr="00AC21B9">
              <w:rPr>
                <w:rFonts w:ascii="Arial" w:hAnsi="Arial" w:cs="Arial"/>
                <w:b/>
              </w:rPr>
              <w:t xml:space="preserve"> </w:t>
            </w:r>
            <w:r>
              <w:rPr>
                <w:rFonts w:ascii="Arial" w:hAnsi="Arial" w:cs="Arial"/>
                <w:b/>
              </w:rPr>
              <w:t>D</w:t>
            </w:r>
            <w:r w:rsidRPr="00AC21B9">
              <w:rPr>
                <w:rFonts w:ascii="Arial" w:hAnsi="Arial" w:cs="Arial"/>
                <w:b/>
              </w:rPr>
              <w:t>enotes apologies</w:t>
            </w:r>
            <w:r>
              <w:rPr>
                <w:rFonts w:ascii="Arial" w:hAnsi="Arial" w:cs="Arial"/>
                <w:b/>
                <w:bCs/>
              </w:rPr>
              <w:t xml:space="preserve"> for absence</w:t>
            </w:r>
          </w:p>
        </w:tc>
      </w:tr>
      <w:tr w:rsidR="00167C2D" w:rsidRPr="004331C8" w14:paraId="2B49FDCB" w14:textId="77777777" w:rsidTr="00F32C62">
        <w:tc>
          <w:tcPr>
            <w:tcW w:w="641" w:type="dxa"/>
          </w:tcPr>
          <w:p w14:paraId="6AF2941C" w14:textId="77777777" w:rsidR="00167C2D" w:rsidRPr="006A0B89" w:rsidRDefault="002C3427" w:rsidP="004331C8">
            <w:pPr>
              <w:jc w:val="center"/>
              <w:rPr>
                <w:rFonts w:ascii="Arial" w:hAnsi="Arial" w:cs="Arial"/>
              </w:rPr>
            </w:pPr>
            <w:r>
              <w:rPr>
                <w:rFonts w:ascii="Arial" w:hAnsi="Arial" w:cs="Arial"/>
              </w:rPr>
              <w:t>*</w:t>
            </w:r>
          </w:p>
        </w:tc>
        <w:tc>
          <w:tcPr>
            <w:tcW w:w="3689" w:type="dxa"/>
          </w:tcPr>
          <w:p w14:paraId="7728EDAE" w14:textId="4C4D0F61" w:rsidR="00167C2D" w:rsidRPr="004331C8" w:rsidRDefault="00BB1380" w:rsidP="004331C8">
            <w:pPr>
              <w:tabs>
                <w:tab w:val="left" w:pos="-1440"/>
                <w:tab w:val="left" w:pos="-720"/>
                <w:tab w:val="left" w:pos="1440"/>
              </w:tabs>
              <w:suppressAutoHyphens/>
              <w:rPr>
                <w:rFonts w:ascii="Arial" w:hAnsi="Arial" w:cs="Arial"/>
              </w:rPr>
            </w:pPr>
            <w:r>
              <w:rPr>
                <w:rFonts w:ascii="Arial" w:hAnsi="Arial" w:cs="Arial"/>
              </w:rPr>
              <w:t xml:space="preserve">Cllr K </w:t>
            </w:r>
            <w:r w:rsidR="008B7A8B">
              <w:rPr>
                <w:rFonts w:ascii="Arial" w:hAnsi="Arial" w:cs="Arial"/>
              </w:rPr>
              <w:t xml:space="preserve">J </w:t>
            </w:r>
            <w:r>
              <w:rPr>
                <w:rFonts w:ascii="Arial" w:hAnsi="Arial" w:cs="Arial"/>
              </w:rPr>
              <w:t>Baldry</w:t>
            </w:r>
          </w:p>
        </w:tc>
        <w:tc>
          <w:tcPr>
            <w:tcW w:w="533" w:type="dxa"/>
          </w:tcPr>
          <w:p w14:paraId="7833219F" w14:textId="77777777" w:rsidR="00167C2D" w:rsidRPr="00734ADF" w:rsidRDefault="00332A5C" w:rsidP="004331C8">
            <w:pPr>
              <w:jc w:val="center"/>
            </w:pPr>
            <w:r w:rsidRPr="004331C8">
              <w:rPr>
                <w:rFonts w:ascii="Arial" w:hAnsi="Arial" w:cs="Arial"/>
              </w:rPr>
              <w:t>*</w:t>
            </w:r>
          </w:p>
        </w:tc>
        <w:tc>
          <w:tcPr>
            <w:tcW w:w="4288" w:type="dxa"/>
          </w:tcPr>
          <w:p w14:paraId="5C9DC2E0" w14:textId="2AE3B705" w:rsidR="00167C2D" w:rsidRPr="004331C8" w:rsidRDefault="00C97513" w:rsidP="00BB1380">
            <w:pPr>
              <w:tabs>
                <w:tab w:val="left" w:pos="-1440"/>
                <w:tab w:val="left" w:pos="-720"/>
                <w:tab w:val="left" w:pos="1440"/>
              </w:tabs>
              <w:suppressAutoHyphens/>
              <w:rPr>
                <w:rFonts w:ascii="Arial" w:hAnsi="Arial" w:cs="Arial"/>
              </w:rPr>
            </w:pPr>
            <w:r>
              <w:rPr>
                <w:rFonts w:ascii="Arial" w:hAnsi="Arial" w:cs="Arial"/>
              </w:rPr>
              <w:t xml:space="preserve">Cllr </w:t>
            </w:r>
            <w:r w:rsidR="00BB1380">
              <w:rPr>
                <w:rFonts w:ascii="Arial" w:hAnsi="Arial" w:cs="Arial"/>
              </w:rPr>
              <w:t>N A Hopwood</w:t>
            </w:r>
          </w:p>
        </w:tc>
      </w:tr>
      <w:tr w:rsidR="00F97A30" w:rsidRPr="004331C8" w14:paraId="3A81463C" w14:textId="77777777" w:rsidTr="00F32C62">
        <w:tc>
          <w:tcPr>
            <w:tcW w:w="641" w:type="dxa"/>
          </w:tcPr>
          <w:p w14:paraId="509A163C" w14:textId="64748493" w:rsidR="00F97A30" w:rsidRPr="009F695C" w:rsidRDefault="00873312" w:rsidP="004331C8">
            <w:pPr>
              <w:jc w:val="center"/>
              <w:rPr>
                <w:rFonts w:ascii="Arial" w:hAnsi="Arial" w:cs="Arial"/>
              </w:rPr>
            </w:pPr>
            <w:r w:rsidRPr="004331C8">
              <w:rPr>
                <w:rFonts w:ascii="Arial" w:hAnsi="Arial" w:cs="Arial"/>
                <w:b/>
                <w:bCs/>
              </w:rPr>
              <w:t>*</w:t>
            </w:r>
          </w:p>
        </w:tc>
        <w:tc>
          <w:tcPr>
            <w:tcW w:w="3689" w:type="dxa"/>
          </w:tcPr>
          <w:p w14:paraId="4253CC32" w14:textId="5F0EF768" w:rsidR="00F97A30" w:rsidRPr="004331C8" w:rsidRDefault="00F97A30" w:rsidP="008E6F3D">
            <w:pPr>
              <w:tabs>
                <w:tab w:val="left" w:pos="-1440"/>
                <w:tab w:val="left" w:pos="-720"/>
                <w:tab w:val="left" w:pos="1440"/>
              </w:tabs>
              <w:suppressAutoHyphens/>
              <w:rPr>
                <w:rFonts w:ascii="Arial" w:hAnsi="Arial" w:cs="Arial"/>
              </w:rPr>
            </w:pPr>
            <w:r w:rsidRPr="004331C8">
              <w:rPr>
                <w:rFonts w:ascii="Arial" w:hAnsi="Arial" w:cs="Arial"/>
              </w:rPr>
              <w:t>Cllr</w:t>
            </w:r>
            <w:r w:rsidR="00BB1380">
              <w:rPr>
                <w:rFonts w:ascii="Arial" w:hAnsi="Arial" w:cs="Arial"/>
              </w:rPr>
              <w:t xml:space="preserve"> H D Bastone</w:t>
            </w:r>
          </w:p>
        </w:tc>
        <w:tc>
          <w:tcPr>
            <w:tcW w:w="533" w:type="dxa"/>
          </w:tcPr>
          <w:p w14:paraId="23CD702F" w14:textId="77777777" w:rsidR="00F97A30" w:rsidRPr="006A0B89" w:rsidRDefault="00C22528" w:rsidP="00554AE4">
            <w:pPr>
              <w:jc w:val="center"/>
            </w:pPr>
            <w:r w:rsidRPr="004331C8">
              <w:rPr>
                <w:rFonts w:ascii="Arial" w:hAnsi="Arial" w:cs="Arial"/>
              </w:rPr>
              <w:t>*</w:t>
            </w:r>
          </w:p>
        </w:tc>
        <w:tc>
          <w:tcPr>
            <w:tcW w:w="4288" w:type="dxa"/>
          </w:tcPr>
          <w:p w14:paraId="1B5582A2" w14:textId="010C5D2B" w:rsidR="00F97A30" w:rsidRPr="004331C8" w:rsidRDefault="00BB1380" w:rsidP="004331C8">
            <w:pPr>
              <w:tabs>
                <w:tab w:val="left" w:pos="-1440"/>
                <w:tab w:val="left" w:pos="-720"/>
                <w:tab w:val="left" w:pos="1440"/>
              </w:tabs>
              <w:suppressAutoHyphens/>
              <w:rPr>
                <w:rFonts w:ascii="Arial" w:hAnsi="Arial" w:cs="Arial"/>
              </w:rPr>
            </w:pPr>
            <w:r>
              <w:rPr>
                <w:rFonts w:ascii="Arial" w:hAnsi="Arial" w:cs="Arial"/>
              </w:rPr>
              <w:t>Cllr D</w:t>
            </w:r>
            <w:r w:rsidR="008B7A8B">
              <w:rPr>
                <w:rFonts w:ascii="Arial" w:hAnsi="Arial" w:cs="Arial"/>
              </w:rPr>
              <w:t xml:space="preserve"> W</w:t>
            </w:r>
            <w:r>
              <w:rPr>
                <w:rFonts w:ascii="Arial" w:hAnsi="Arial" w:cs="Arial"/>
              </w:rPr>
              <w:t xml:space="preserve"> May</w:t>
            </w:r>
          </w:p>
        </w:tc>
      </w:tr>
      <w:tr w:rsidR="00F97A30" w:rsidRPr="004331C8" w14:paraId="65F78D68" w14:textId="77777777" w:rsidTr="00F32C62">
        <w:tc>
          <w:tcPr>
            <w:tcW w:w="641" w:type="dxa"/>
          </w:tcPr>
          <w:p w14:paraId="0C704D48" w14:textId="77777777" w:rsidR="00F97A30" w:rsidRPr="006A0B89" w:rsidRDefault="005D42CC" w:rsidP="004331C8">
            <w:pPr>
              <w:jc w:val="center"/>
              <w:rPr>
                <w:rFonts w:ascii="Arial" w:hAnsi="Arial" w:cs="Arial"/>
                <w:sz w:val="20"/>
                <w:szCs w:val="20"/>
              </w:rPr>
            </w:pPr>
            <w:r w:rsidRPr="004331C8">
              <w:rPr>
                <w:rFonts w:ascii="Arial" w:hAnsi="Arial" w:cs="Arial"/>
              </w:rPr>
              <w:t>*</w:t>
            </w:r>
          </w:p>
        </w:tc>
        <w:tc>
          <w:tcPr>
            <w:tcW w:w="3689" w:type="dxa"/>
          </w:tcPr>
          <w:p w14:paraId="4B5182B2" w14:textId="4353CDD6" w:rsidR="00F97A30" w:rsidRPr="004331C8" w:rsidRDefault="00BB1380" w:rsidP="00DC0544">
            <w:pPr>
              <w:tabs>
                <w:tab w:val="left" w:pos="-1440"/>
                <w:tab w:val="left" w:pos="-720"/>
                <w:tab w:val="left" w:pos="1440"/>
              </w:tabs>
              <w:suppressAutoHyphens/>
              <w:rPr>
                <w:rFonts w:ascii="Arial" w:hAnsi="Arial" w:cs="Arial"/>
              </w:rPr>
            </w:pPr>
            <w:r>
              <w:rPr>
                <w:rFonts w:ascii="Arial" w:hAnsi="Arial" w:cs="Arial"/>
              </w:rPr>
              <w:t xml:space="preserve">Cllr J </w:t>
            </w:r>
            <w:r w:rsidR="008B7A8B">
              <w:rPr>
                <w:rFonts w:ascii="Arial" w:hAnsi="Arial" w:cs="Arial"/>
              </w:rPr>
              <w:t xml:space="preserve">D </w:t>
            </w:r>
            <w:r>
              <w:rPr>
                <w:rFonts w:ascii="Arial" w:hAnsi="Arial" w:cs="Arial"/>
              </w:rPr>
              <w:t>Hawkins</w:t>
            </w:r>
          </w:p>
        </w:tc>
        <w:tc>
          <w:tcPr>
            <w:tcW w:w="533" w:type="dxa"/>
          </w:tcPr>
          <w:p w14:paraId="110FC1B5" w14:textId="77777777" w:rsidR="00F97A30" w:rsidRPr="00734ADF" w:rsidRDefault="0049450B" w:rsidP="004331C8">
            <w:pPr>
              <w:jc w:val="center"/>
            </w:pPr>
            <w:r w:rsidRPr="004331C8">
              <w:rPr>
                <w:rFonts w:ascii="Arial" w:hAnsi="Arial" w:cs="Arial"/>
              </w:rPr>
              <w:t>*</w:t>
            </w:r>
          </w:p>
        </w:tc>
        <w:tc>
          <w:tcPr>
            <w:tcW w:w="4288" w:type="dxa"/>
          </w:tcPr>
          <w:p w14:paraId="2486E478" w14:textId="525EE69A" w:rsidR="00F97A30" w:rsidRPr="004331C8" w:rsidRDefault="00BB1380" w:rsidP="004331C8">
            <w:pPr>
              <w:tabs>
                <w:tab w:val="left" w:pos="-1440"/>
                <w:tab w:val="left" w:pos="-720"/>
                <w:tab w:val="left" w:pos="1440"/>
              </w:tabs>
              <w:suppressAutoHyphens/>
              <w:rPr>
                <w:rFonts w:ascii="Arial" w:hAnsi="Arial" w:cs="Arial"/>
              </w:rPr>
            </w:pPr>
            <w:r>
              <w:rPr>
                <w:rFonts w:ascii="Arial" w:hAnsi="Arial" w:cs="Arial"/>
              </w:rPr>
              <w:t xml:space="preserve">Cllr J </w:t>
            </w:r>
            <w:r w:rsidR="008B7A8B">
              <w:rPr>
                <w:rFonts w:ascii="Arial" w:hAnsi="Arial" w:cs="Arial"/>
              </w:rPr>
              <w:t xml:space="preserve">A </w:t>
            </w:r>
            <w:r>
              <w:rPr>
                <w:rFonts w:ascii="Arial" w:hAnsi="Arial" w:cs="Arial"/>
              </w:rPr>
              <w:t>Pearce</w:t>
            </w:r>
          </w:p>
        </w:tc>
      </w:tr>
    </w:tbl>
    <w:p w14:paraId="64F8C95D" w14:textId="77777777" w:rsidR="00BA1591" w:rsidRDefault="00BA1591" w:rsidP="00D63A51">
      <w:pPr>
        <w:tabs>
          <w:tab w:val="left" w:pos="-1440"/>
          <w:tab w:val="left" w:pos="-720"/>
          <w:tab w:val="left" w:pos="1440"/>
        </w:tabs>
        <w:suppressAutoHyphens/>
        <w:rPr>
          <w:rFonts w:ascii="Arial" w:hAnsi="Arial" w:cs="Arial"/>
          <w:iCs/>
          <w:color w:val="FF0000"/>
        </w:rPr>
      </w:pPr>
    </w:p>
    <w:p w14:paraId="3751D4EB" w14:textId="77777777" w:rsidR="004037B9" w:rsidRDefault="004037B9" w:rsidP="00D63A51">
      <w:pPr>
        <w:tabs>
          <w:tab w:val="left" w:pos="-1440"/>
          <w:tab w:val="left" w:pos="-720"/>
          <w:tab w:val="left" w:pos="1440"/>
        </w:tabs>
        <w:suppressAutoHyphens/>
        <w:rPr>
          <w:rFonts w:ascii="Arial" w:hAnsi="Arial" w:cs="Arial"/>
          <w:iCs/>
          <w:color w:val="FF000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43"/>
        <w:gridCol w:w="6327"/>
      </w:tblGrid>
      <w:tr w:rsidR="00167C2D" w:rsidRPr="009569F8" w14:paraId="2316A751" w14:textId="77777777" w:rsidTr="00D04A0E">
        <w:tc>
          <w:tcPr>
            <w:tcW w:w="9192" w:type="dxa"/>
            <w:gridSpan w:val="3"/>
          </w:tcPr>
          <w:p w14:paraId="596216EF" w14:textId="77777777" w:rsidR="00167C2D" w:rsidRPr="009569F8" w:rsidRDefault="00167C2D" w:rsidP="00530977">
            <w:pPr>
              <w:tabs>
                <w:tab w:val="left" w:pos="-1440"/>
                <w:tab w:val="left" w:pos="-720"/>
                <w:tab w:val="left" w:pos="1440"/>
              </w:tabs>
              <w:suppressAutoHyphens/>
              <w:jc w:val="center"/>
              <w:rPr>
                <w:rFonts w:ascii="Arial" w:hAnsi="Arial" w:cs="Arial"/>
                <w:b/>
                <w:bCs/>
              </w:rPr>
            </w:pPr>
            <w:r w:rsidRPr="009569F8">
              <w:rPr>
                <w:rFonts w:ascii="Arial" w:hAnsi="Arial" w:cs="Arial"/>
                <w:b/>
                <w:bCs/>
              </w:rPr>
              <w:t>Also in attendance and participating</w:t>
            </w:r>
          </w:p>
        </w:tc>
      </w:tr>
      <w:tr w:rsidR="00CC55D6" w:rsidRPr="007F587B" w14:paraId="223A904F" w14:textId="77777777" w:rsidTr="00D04A0E">
        <w:tc>
          <w:tcPr>
            <w:tcW w:w="1522" w:type="dxa"/>
          </w:tcPr>
          <w:p w14:paraId="5E50F670" w14:textId="4D2D7663" w:rsidR="00CC55D6" w:rsidRPr="00612B4B" w:rsidRDefault="007179CF" w:rsidP="00D04A0E">
            <w:pPr>
              <w:tabs>
                <w:tab w:val="left" w:pos="-1440"/>
                <w:tab w:val="left" w:pos="-720"/>
                <w:tab w:val="left" w:pos="1440"/>
              </w:tabs>
              <w:suppressAutoHyphens/>
              <w:rPr>
                <w:rFonts w:ascii="Arial" w:hAnsi="Arial" w:cs="Arial"/>
              </w:rPr>
            </w:pPr>
            <w:r>
              <w:rPr>
                <w:rFonts w:ascii="Arial" w:hAnsi="Arial" w:cs="Arial"/>
              </w:rPr>
              <w:t xml:space="preserve">Item </w:t>
            </w:r>
            <w:r w:rsidR="00BB1380">
              <w:rPr>
                <w:rFonts w:ascii="Arial" w:hAnsi="Arial" w:cs="Arial"/>
              </w:rPr>
              <w:t>7</w:t>
            </w:r>
          </w:p>
        </w:tc>
        <w:tc>
          <w:tcPr>
            <w:tcW w:w="1343" w:type="dxa"/>
          </w:tcPr>
          <w:p w14:paraId="630B211E" w14:textId="045164C8" w:rsidR="00CC55D6" w:rsidRDefault="007D2D1C" w:rsidP="00D04A0E">
            <w:pPr>
              <w:rPr>
                <w:rFonts w:ascii="Arial" w:hAnsi="Arial" w:cs="Arial"/>
              </w:rPr>
            </w:pPr>
            <w:r>
              <w:rPr>
                <w:rFonts w:ascii="Arial" w:hAnsi="Arial" w:cs="Arial"/>
              </w:rPr>
              <w:t>E.31</w:t>
            </w:r>
            <w:r w:rsidR="00CC55D6" w:rsidRPr="00CC55D6">
              <w:rPr>
                <w:rFonts w:ascii="Arial" w:hAnsi="Arial" w:cs="Arial"/>
              </w:rPr>
              <w:t>/1</w:t>
            </w:r>
            <w:r w:rsidR="00BB1380">
              <w:rPr>
                <w:rFonts w:ascii="Arial" w:hAnsi="Arial" w:cs="Arial"/>
              </w:rPr>
              <w:t>9</w:t>
            </w:r>
          </w:p>
        </w:tc>
        <w:tc>
          <w:tcPr>
            <w:tcW w:w="6327" w:type="dxa"/>
          </w:tcPr>
          <w:p w14:paraId="3D027475" w14:textId="1D763F48" w:rsidR="00CC55D6" w:rsidRDefault="001B15F1" w:rsidP="0045478F">
            <w:pPr>
              <w:tabs>
                <w:tab w:val="left" w:pos="-1440"/>
                <w:tab w:val="left" w:pos="-720"/>
                <w:tab w:val="left" w:pos="1440"/>
              </w:tabs>
              <w:suppressAutoHyphens/>
              <w:rPr>
                <w:rFonts w:ascii="Arial" w:hAnsi="Arial" w:cs="Arial"/>
              </w:rPr>
            </w:pPr>
            <w:r>
              <w:rPr>
                <w:rFonts w:ascii="Arial" w:hAnsi="Arial" w:cs="Arial"/>
              </w:rPr>
              <w:t>Cllr Brazil</w:t>
            </w:r>
          </w:p>
        </w:tc>
      </w:tr>
      <w:tr w:rsidR="00694B9F" w:rsidRPr="007F587B" w14:paraId="5D25BF66" w14:textId="77777777" w:rsidTr="00D04A0E">
        <w:tc>
          <w:tcPr>
            <w:tcW w:w="1522" w:type="dxa"/>
          </w:tcPr>
          <w:p w14:paraId="0B7498F9" w14:textId="5AF0B19E" w:rsidR="00694B9F" w:rsidRDefault="00694B9F" w:rsidP="00D04A0E">
            <w:pPr>
              <w:tabs>
                <w:tab w:val="left" w:pos="-1440"/>
                <w:tab w:val="left" w:pos="-720"/>
                <w:tab w:val="left" w:pos="1440"/>
              </w:tabs>
              <w:suppressAutoHyphens/>
              <w:rPr>
                <w:rFonts w:ascii="Arial" w:hAnsi="Arial" w:cs="Arial"/>
              </w:rPr>
            </w:pPr>
            <w:r>
              <w:rPr>
                <w:rFonts w:ascii="Arial" w:hAnsi="Arial" w:cs="Arial"/>
              </w:rPr>
              <w:t>Item 9</w:t>
            </w:r>
          </w:p>
        </w:tc>
        <w:tc>
          <w:tcPr>
            <w:tcW w:w="1343" w:type="dxa"/>
          </w:tcPr>
          <w:p w14:paraId="131D3B56" w14:textId="6894DF33" w:rsidR="00694B9F" w:rsidRDefault="007D2D1C" w:rsidP="00D04A0E">
            <w:pPr>
              <w:rPr>
                <w:rFonts w:ascii="Arial" w:hAnsi="Arial" w:cs="Arial"/>
              </w:rPr>
            </w:pPr>
            <w:r>
              <w:rPr>
                <w:rFonts w:ascii="Arial" w:hAnsi="Arial" w:cs="Arial"/>
              </w:rPr>
              <w:t>E.33</w:t>
            </w:r>
            <w:r w:rsidR="00694B9F">
              <w:rPr>
                <w:rFonts w:ascii="Arial" w:hAnsi="Arial" w:cs="Arial"/>
              </w:rPr>
              <w:t>/19</w:t>
            </w:r>
          </w:p>
        </w:tc>
        <w:tc>
          <w:tcPr>
            <w:tcW w:w="6327" w:type="dxa"/>
          </w:tcPr>
          <w:p w14:paraId="637A1287" w14:textId="45B64158" w:rsidR="00694B9F" w:rsidRDefault="001B15F1" w:rsidP="0045478F">
            <w:pPr>
              <w:tabs>
                <w:tab w:val="left" w:pos="-1440"/>
                <w:tab w:val="left" w:pos="-720"/>
                <w:tab w:val="left" w:pos="1440"/>
              </w:tabs>
              <w:suppressAutoHyphens/>
              <w:rPr>
                <w:rFonts w:ascii="Arial" w:hAnsi="Arial" w:cs="Arial"/>
              </w:rPr>
            </w:pPr>
            <w:r>
              <w:rPr>
                <w:rFonts w:ascii="Arial" w:hAnsi="Arial" w:cs="Arial"/>
              </w:rPr>
              <w:t>Cllr Brazil</w:t>
            </w:r>
          </w:p>
        </w:tc>
      </w:tr>
      <w:tr w:rsidR="00694B9F" w:rsidRPr="007F587B" w14:paraId="7DA11C91" w14:textId="77777777" w:rsidTr="00D04A0E">
        <w:tc>
          <w:tcPr>
            <w:tcW w:w="1522" w:type="dxa"/>
          </w:tcPr>
          <w:p w14:paraId="08E5115A" w14:textId="5EDAEC37" w:rsidR="00694B9F" w:rsidRDefault="00694B9F" w:rsidP="00D04A0E">
            <w:pPr>
              <w:tabs>
                <w:tab w:val="left" w:pos="-1440"/>
                <w:tab w:val="left" w:pos="-720"/>
                <w:tab w:val="left" w:pos="1440"/>
              </w:tabs>
              <w:suppressAutoHyphens/>
              <w:rPr>
                <w:rFonts w:ascii="Arial" w:hAnsi="Arial" w:cs="Arial"/>
              </w:rPr>
            </w:pPr>
            <w:r>
              <w:rPr>
                <w:rFonts w:ascii="Arial" w:hAnsi="Arial" w:cs="Arial"/>
              </w:rPr>
              <w:t>Item 10</w:t>
            </w:r>
          </w:p>
        </w:tc>
        <w:tc>
          <w:tcPr>
            <w:tcW w:w="1343" w:type="dxa"/>
          </w:tcPr>
          <w:p w14:paraId="56D771A0" w14:textId="635C3E18" w:rsidR="00694B9F" w:rsidRDefault="007D2D1C" w:rsidP="00D04A0E">
            <w:pPr>
              <w:rPr>
                <w:rFonts w:ascii="Arial" w:hAnsi="Arial" w:cs="Arial"/>
              </w:rPr>
            </w:pPr>
            <w:r>
              <w:rPr>
                <w:rFonts w:ascii="Arial" w:hAnsi="Arial" w:cs="Arial"/>
              </w:rPr>
              <w:t>E.34</w:t>
            </w:r>
            <w:r w:rsidR="00694B9F">
              <w:rPr>
                <w:rFonts w:ascii="Arial" w:hAnsi="Arial" w:cs="Arial"/>
              </w:rPr>
              <w:t>/19</w:t>
            </w:r>
          </w:p>
        </w:tc>
        <w:tc>
          <w:tcPr>
            <w:tcW w:w="6327" w:type="dxa"/>
          </w:tcPr>
          <w:p w14:paraId="222EEF5A" w14:textId="1C96C7A5" w:rsidR="00694B9F" w:rsidRDefault="000E1048" w:rsidP="0045478F">
            <w:pPr>
              <w:tabs>
                <w:tab w:val="left" w:pos="-1440"/>
                <w:tab w:val="left" w:pos="-720"/>
                <w:tab w:val="left" w:pos="1440"/>
              </w:tabs>
              <w:suppressAutoHyphens/>
              <w:rPr>
                <w:rFonts w:ascii="Arial" w:hAnsi="Arial" w:cs="Arial"/>
              </w:rPr>
            </w:pPr>
            <w:r>
              <w:rPr>
                <w:rFonts w:ascii="Arial" w:hAnsi="Arial" w:cs="Arial"/>
              </w:rPr>
              <w:t>Cllrs</w:t>
            </w:r>
            <w:r w:rsidR="001B15F1">
              <w:rPr>
                <w:rFonts w:ascii="Arial" w:hAnsi="Arial" w:cs="Arial"/>
              </w:rPr>
              <w:t xml:space="preserve"> Brazil and Smerdon</w:t>
            </w:r>
          </w:p>
        </w:tc>
      </w:tr>
      <w:tr w:rsidR="00694B9F" w:rsidRPr="007F587B" w14:paraId="284843DB" w14:textId="77777777" w:rsidTr="00D04A0E">
        <w:tc>
          <w:tcPr>
            <w:tcW w:w="1522" w:type="dxa"/>
          </w:tcPr>
          <w:p w14:paraId="49D2359A" w14:textId="0FA4D073" w:rsidR="00694B9F" w:rsidRDefault="00694B9F" w:rsidP="00D04A0E">
            <w:pPr>
              <w:tabs>
                <w:tab w:val="left" w:pos="-1440"/>
                <w:tab w:val="left" w:pos="-720"/>
                <w:tab w:val="left" w:pos="1440"/>
              </w:tabs>
              <w:suppressAutoHyphens/>
              <w:rPr>
                <w:rFonts w:ascii="Arial" w:hAnsi="Arial" w:cs="Arial"/>
              </w:rPr>
            </w:pPr>
            <w:r>
              <w:rPr>
                <w:rFonts w:ascii="Arial" w:hAnsi="Arial" w:cs="Arial"/>
              </w:rPr>
              <w:t>Item 11</w:t>
            </w:r>
          </w:p>
        </w:tc>
        <w:tc>
          <w:tcPr>
            <w:tcW w:w="1343" w:type="dxa"/>
          </w:tcPr>
          <w:p w14:paraId="205F1E3A" w14:textId="428A7CFB" w:rsidR="00694B9F" w:rsidRDefault="007D2D1C" w:rsidP="00D04A0E">
            <w:pPr>
              <w:rPr>
                <w:rFonts w:ascii="Arial" w:hAnsi="Arial" w:cs="Arial"/>
              </w:rPr>
            </w:pPr>
            <w:r>
              <w:rPr>
                <w:rFonts w:ascii="Arial" w:hAnsi="Arial" w:cs="Arial"/>
              </w:rPr>
              <w:t>E.35</w:t>
            </w:r>
            <w:r w:rsidR="00694B9F">
              <w:rPr>
                <w:rFonts w:ascii="Arial" w:hAnsi="Arial" w:cs="Arial"/>
              </w:rPr>
              <w:t>/19</w:t>
            </w:r>
          </w:p>
        </w:tc>
        <w:tc>
          <w:tcPr>
            <w:tcW w:w="6327" w:type="dxa"/>
          </w:tcPr>
          <w:p w14:paraId="7C176345" w14:textId="2D5CE817" w:rsidR="00694B9F" w:rsidRDefault="001B15F1" w:rsidP="0045478F">
            <w:pPr>
              <w:tabs>
                <w:tab w:val="left" w:pos="-1440"/>
                <w:tab w:val="left" w:pos="-720"/>
                <w:tab w:val="left" w:pos="1440"/>
              </w:tabs>
              <w:suppressAutoHyphens/>
              <w:rPr>
                <w:rFonts w:ascii="Arial" w:hAnsi="Arial" w:cs="Arial"/>
              </w:rPr>
            </w:pPr>
            <w:r>
              <w:rPr>
                <w:rFonts w:ascii="Arial" w:hAnsi="Arial" w:cs="Arial"/>
              </w:rPr>
              <w:t>Cllr Smerdon</w:t>
            </w:r>
          </w:p>
        </w:tc>
      </w:tr>
      <w:tr w:rsidR="007D2D1C" w:rsidRPr="007F587B" w14:paraId="75AB9F1E" w14:textId="77777777" w:rsidTr="00D04A0E">
        <w:tc>
          <w:tcPr>
            <w:tcW w:w="1522" w:type="dxa"/>
          </w:tcPr>
          <w:p w14:paraId="7AAA8C37" w14:textId="401C5130" w:rsidR="007D2D1C" w:rsidRDefault="007D2D1C" w:rsidP="00D04A0E">
            <w:pPr>
              <w:tabs>
                <w:tab w:val="left" w:pos="-1440"/>
                <w:tab w:val="left" w:pos="-720"/>
                <w:tab w:val="left" w:pos="1440"/>
              </w:tabs>
              <w:suppressAutoHyphens/>
              <w:rPr>
                <w:rFonts w:ascii="Arial" w:hAnsi="Arial" w:cs="Arial"/>
              </w:rPr>
            </w:pPr>
            <w:r>
              <w:rPr>
                <w:rFonts w:ascii="Arial" w:hAnsi="Arial" w:cs="Arial"/>
              </w:rPr>
              <w:t>Item 14</w:t>
            </w:r>
          </w:p>
        </w:tc>
        <w:tc>
          <w:tcPr>
            <w:tcW w:w="1343" w:type="dxa"/>
          </w:tcPr>
          <w:p w14:paraId="7BD220D9" w14:textId="085A4231" w:rsidR="007D2D1C" w:rsidRDefault="007D2D1C" w:rsidP="00D04A0E">
            <w:pPr>
              <w:rPr>
                <w:rFonts w:ascii="Arial" w:hAnsi="Arial" w:cs="Arial"/>
              </w:rPr>
            </w:pPr>
            <w:r>
              <w:rPr>
                <w:rFonts w:ascii="Arial" w:hAnsi="Arial" w:cs="Arial"/>
              </w:rPr>
              <w:t>E.38/19</w:t>
            </w:r>
          </w:p>
        </w:tc>
        <w:tc>
          <w:tcPr>
            <w:tcW w:w="6327" w:type="dxa"/>
          </w:tcPr>
          <w:p w14:paraId="4743233C" w14:textId="6040777F" w:rsidR="007D2D1C" w:rsidRDefault="001B15F1" w:rsidP="0045478F">
            <w:pPr>
              <w:tabs>
                <w:tab w:val="left" w:pos="-1440"/>
                <w:tab w:val="left" w:pos="-720"/>
                <w:tab w:val="left" w:pos="1440"/>
              </w:tabs>
              <w:suppressAutoHyphens/>
              <w:rPr>
                <w:rFonts w:ascii="Arial" w:hAnsi="Arial" w:cs="Arial"/>
              </w:rPr>
            </w:pPr>
            <w:r>
              <w:rPr>
                <w:rFonts w:ascii="Arial" w:hAnsi="Arial" w:cs="Arial"/>
              </w:rPr>
              <w:t>Cllr Long</w:t>
            </w:r>
          </w:p>
        </w:tc>
      </w:tr>
      <w:tr w:rsidR="007D2D1C" w:rsidRPr="007F587B" w14:paraId="70CC4EAB" w14:textId="77777777" w:rsidTr="00D04A0E">
        <w:tc>
          <w:tcPr>
            <w:tcW w:w="1522" w:type="dxa"/>
          </w:tcPr>
          <w:p w14:paraId="346D3FBC" w14:textId="19636DF0" w:rsidR="007D2D1C" w:rsidRDefault="007D2D1C" w:rsidP="00D04A0E">
            <w:pPr>
              <w:tabs>
                <w:tab w:val="left" w:pos="-1440"/>
                <w:tab w:val="left" w:pos="-720"/>
                <w:tab w:val="left" w:pos="1440"/>
              </w:tabs>
              <w:suppressAutoHyphens/>
              <w:rPr>
                <w:rFonts w:ascii="Arial" w:hAnsi="Arial" w:cs="Arial"/>
              </w:rPr>
            </w:pPr>
            <w:r>
              <w:rPr>
                <w:rFonts w:ascii="Arial" w:hAnsi="Arial" w:cs="Arial"/>
              </w:rPr>
              <w:t>Item 15</w:t>
            </w:r>
          </w:p>
        </w:tc>
        <w:tc>
          <w:tcPr>
            <w:tcW w:w="1343" w:type="dxa"/>
          </w:tcPr>
          <w:p w14:paraId="5E32D5BA" w14:textId="58BEFBCD" w:rsidR="007D2D1C" w:rsidRDefault="007D2D1C" w:rsidP="00D04A0E">
            <w:pPr>
              <w:rPr>
                <w:rFonts w:ascii="Arial" w:hAnsi="Arial" w:cs="Arial"/>
              </w:rPr>
            </w:pPr>
            <w:r>
              <w:rPr>
                <w:rFonts w:ascii="Arial" w:hAnsi="Arial" w:cs="Arial"/>
              </w:rPr>
              <w:t>E.39/19</w:t>
            </w:r>
          </w:p>
        </w:tc>
        <w:tc>
          <w:tcPr>
            <w:tcW w:w="6327" w:type="dxa"/>
          </w:tcPr>
          <w:p w14:paraId="5F3E36E1" w14:textId="2435255F" w:rsidR="007D2D1C" w:rsidRDefault="001B15F1" w:rsidP="0045478F">
            <w:pPr>
              <w:tabs>
                <w:tab w:val="left" w:pos="-1440"/>
                <w:tab w:val="left" w:pos="-720"/>
                <w:tab w:val="left" w:pos="1440"/>
              </w:tabs>
              <w:suppressAutoHyphens/>
              <w:rPr>
                <w:rFonts w:ascii="Arial" w:hAnsi="Arial" w:cs="Arial"/>
              </w:rPr>
            </w:pPr>
            <w:r>
              <w:rPr>
                <w:rFonts w:ascii="Arial" w:hAnsi="Arial" w:cs="Arial"/>
              </w:rPr>
              <w:t>Cllr Long</w:t>
            </w:r>
          </w:p>
        </w:tc>
      </w:tr>
      <w:tr w:rsidR="007D2D1C" w:rsidRPr="007F587B" w14:paraId="1D72B009" w14:textId="77777777" w:rsidTr="00D04A0E">
        <w:tc>
          <w:tcPr>
            <w:tcW w:w="1522" w:type="dxa"/>
          </w:tcPr>
          <w:p w14:paraId="6D7ECEE1" w14:textId="2199F8BE" w:rsidR="007D2D1C" w:rsidRDefault="007D2D1C" w:rsidP="00D04A0E">
            <w:pPr>
              <w:tabs>
                <w:tab w:val="left" w:pos="-1440"/>
                <w:tab w:val="left" w:pos="-720"/>
                <w:tab w:val="left" w:pos="1440"/>
              </w:tabs>
              <w:suppressAutoHyphens/>
              <w:rPr>
                <w:rFonts w:ascii="Arial" w:hAnsi="Arial" w:cs="Arial"/>
              </w:rPr>
            </w:pPr>
            <w:r>
              <w:rPr>
                <w:rFonts w:ascii="Arial" w:hAnsi="Arial" w:cs="Arial"/>
              </w:rPr>
              <w:t>Item 17</w:t>
            </w:r>
          </w:p>
        </w:tc>
        <w:tc>
          <w:tcPr>
            <w:tcW w:w="1343" w:type="dxa"/>
          </w:tcPr>
          <w:p w14:paraId="34D390A4" w14:textId="1EFBDC2D" w:rsidR="007D2D1C" w:rsidRDefault="007D2D1C" w:rsidP="00D04A0E">
            <w:pPr>
              <w:rPr>
                <w:rFonts w:ascii="Arial" w:hAnsi="Arial" w:cs="Arial"/>
              </w:rPr>
            </w:pPr>
            <w:r>
              <w:rPr>
                <w:rFonts w:ascii="Arial" w:hAnsi="Arial" w:cs="Arial"/>
              </w:rPr>
              <w:t>E.41/19</w:t>
            </w:r>
          </w:p>
        </w:tc>
        <w:tc>
          <w:tcPr>
            <w:tcW w:w="6327" w:type="dxa"/>
          </w:tcPr>
          <w:p w14:paraId="3360A3A5" w14:textId="141866C5" w:rsidR="007D2D1C" w:rsidRDefault="001B15F1" w:rsidP="0045478F">
            <w:pPr>
              <w:tabs>
                <w:tab w:val="left" w:pos="-1440"/>
                <w:tab w:val="left" w:pos="-720"/>
                <w:tab w:val="left" w:pos="1440"/>
              </w:tabs>
              <w:suppressAutoHyphens/>
              <w:rPr>
                <w:rFonts w:ascii="Arial" w:hAnsi="Arial" w:cs="Arial"/>
              </w:rPr>
            </w:pPr>
            <w:r>
              <w:rPr>
                <w:rFonts w:ascii="Arial" w:hAnsi="Arial" w:cs="Arial"/>
              </w:rPr>
              <w:t>Cllrs Brazil, Long and Smerdon</w:t>
            </w:r>
          </w:p>
        </w:tc>
      </w:tr>
      <w:tr w:rsidR="007D2D1C" w:rsidRPr="007F587B" w14:paraId="208756AC" w14:textId="77777777" w:rsidTr="00D04A0E">
        <w:tc>
          <w:tcPr>
            <w:tcW w:w="1522" w:type="dxa"/>
          </w:tcPr>
          <w:p w14:paraId="727E1A3B" w14:textId="2FF6E1DE" w:rsidR="007D2D1C" w:rsidRDefault="007D2D1C" w:rsidP="00D04A0E">
            <w:pPr>
              <w:tabs>
                <w:tab w:val="left" w:pos="-1440"/>
                <w:tab w:val="left" w:pos="-720"/>
                <w:tab w:val="left" w:pos="1440"/>
              </w:tabs>
              <w:suppressAutoHyphens/>
              <w:rPr>
                <w:rFonts w:ascii="Arial" w:hAnsi="Arial" w:cs="Arial"/>
              </w:rPr>
            </w:pPr>
            <w:r>
              <w:rPr>
                <w:rFonts w:ascii="Arial" w:hAnsi="Arial" w:cs="Arial"/>
              </w:rPr>
              <w:t>Item 20</w:t>
            </w:r>
          </w:p>
        </w:tc>
        <w:tc>
          <w:tcPr>
            <w:tcW w:w="1343" w:type="dxa"/>
          </w:tcPr>
          <w:p w14:paraId="6AC133D4" w14:textId="3AE745E7" w:rsidR="007D2D1C" w:rsidRDefault="007D2D1C" w:rsidP="007D2D1C">
            <w:pPr>
              <w:rPr>
                <w:rFonts w:ascii="Arial" w:hAnsi="Arial" w:cs="Arial"/>
              </w:rPr>
            </w:pPr>
            <w:r>
              <w:rPr>
                <w:rFonts w:ascii="Arial" w:hAnsi="Arial" w:cs="Arial"/>
              </w:rPr>
              <w:t xml:space="preserve">E.44/19 </w:t>
            </w:r>
          </w:p>
        </w:tc>
        <w:tc>
          <w:tcPr>
            <w:tcW w:w="6327" w:type="dxa"/>
          </w:tcPr>
          <w:p w14:paraId="10EE4986" w14:textId="072B434D" w:rsidR="007D2D1C" w:rsidRDefault="001B15F1" w:rsidP="0045478F">
            <w:pPr>
              <w:tabs>
                <w:tab w:val="left" w:pos="-1440"/>
                <w:tab w:val="left" w:pos="-720"/>
                <w:tab w:val="left" w:pos="1440"/>
              </w:tabs>
              <w:suppressAutoHyphens/>
              <w:rPr>
                <w:rFonts w:ascii="Arial" w:hAnsi="Arial" w:cs="Arial"/>
              </w:rPr>
            </w:pPr>
            <w:r>
              <w:rPr>
                <w:rFonts w:ascii="Arial" w:hAnsi="Arial" w:cs="Arial"/>
              </w:rPr>
              <w:t>Cllr Brazil</w:t>
            </w:r>
          </w:p>
        </w:tc>
      </w:tr>
    </w:tbl>
    <w:p w14:paraId="4ABF16CD" w14:textId="77777777" w:rsidR="008F3C7E" w:rsidRDefault="008F3C7E" w:rsidP="00D63A51">
      <w:pPr>
        <w:tabs>
          <w:tab w:val="left" w:pos="-1440"/>
          <w:tab w:val="left" w:pos="-720"/>
          <w:tab w:val="left" w:pos="1440"/>
        </w:tabs>
        <w:suppressAutoHyphens/>
        <w:rPr>
          <w:rFonts w:ascii="Arial" w:hAnsi="Arial" w:cs="Arial"/>
          <w:b/>
          <w:bC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F16C77" w:rsidRPr="009569F8" w14:paraId="1E71E3A7" w14:textId="77777777" w:rsidTr="00BC25F5">
        <w:tc>
          <w:tcPr>
            <w:tcW w:w="9192" w:type="dxa"/>
          </w:tcPr>
          <w:p w14:paraId="1FDA8D77" w14:textId="77777777" w:rsidR="00F16C77" w:rsidRPr="009569F8" w:rsidRDefault="00F16C77" w:rsidP="00BC25F5">
            <w:pPr>
              <w:tabs>
                <w:tab w:val="left" w:pos="-1440"/>
                <w:tab w:val="left" w:pos="-720"/>
                <w:tab w:val="left" w:pos="1440"/>
              </w:tabs>
              <w:suppressAutoHyphens/>
              <w:jc w:val="center"/>
              <w:rPr>
                <w:rFonts w:ascii="Arial" w:hAnsi="Arial" w:cs="Arial"/>
                <w:b/>
                <w:bCs/>
              </w:rPr>
            </w:pPr>
            <w:r w:rsidRPr="009569F8">
              <w:rPr>
                <w:rFonts w:ascii="Arial" w:hAnsi="Arial" w:cs="Arial"/>
                <w:b/>
                <w:bCs/>
              </w:rPr>
              <w:t>Also in attendance and not participating</w:t>
            </w:r>
          </w:p>
        </w:tc>
      </w:tr>
      <w:tr w:rsidR="00F16C77" w:rsidRPr="00CA5150" w14:paraId="6ACCA575" w14:textId="77777777" w:rsidTr="00BC25F5">
        <w:tc>
          <w:tcPr>
            <w:tcW w:w="9192" w:type="dxa"/>
          </w:tcPr>
          <w:p w14:paraId="123733D8" w14:textId="18B6C4FB" w:rsidR="00F16C77" w:rsidRPr="00CA5150" w:rsidRDefault="003124B2" w:rsidP="00BB1380">
            <w:pPr>
              <w:tabs>
                <w:tab w:val="left" w:pos="-1440"/>
                <w:tab w:val="left" w:pos="-720"/>
                <w:tab w:val="left" w:pos="1440"/>
              </w:tabs>
              <w:suppressAutoHyphens/>
              <w:rPr>
                <w:rFonts w:ascii="Arial" w:hAnsi="Arial" w:cs="Arial"/>
              </w:rPr>
            </w:pPr>
            <w:r>
              <w:rPr>
                <w:rFonts w:ascii="Arial" w:hAnsi="Arial" w:cs="Arial"/>
              </w:rPr>
              <w:t xml:space="preserve">Cllrs </w:t>
            </w:r>
            <w:r w:rsidR="001B15F1">
              <w:rPr>
                <w:rFonts w:ascii="Arial" w:hAnsi="Arial" w:cs="Arial"/>
              </w:rPr>
              <w:t>Reeve, Taylor, Abbot and Austen</w:t>
            </w:r>
          </w:p>
        </w:tc>
      </w:tr>
    </w:tbl>
    <w:p w14:paraId="47F457FD" w14:textId="77777777" w:rsidR="004037B9" w:rsidRPr="007F075C" w:rsidRDefault="004037B9" w:rsidP="00D63A51">
      <w:pPr>
        <w:tabs>
          <w:tab w:val="left" w:pos="-1440"/>
          <w:tab w:val="left" w:pos="-720"/>
          <w:tab w:val="left" w:pos="1440"/>
        </w:tabs>
        <w:suppressAutoHyphens/>
        <w:rPr>
          <w:rFonts w:ascii="Arial" w:hAnsi="Arial" w:cs="Arial"/>
          <w:b/>
          <w:bCs/>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623"/>
        <w:gridCol w:w="6327"/>
      </w:tblGrid>
      <w:tr w:rsidR="00167C2D" w:rsidRPr="009569F8" w14:paraId="51EA7A0F" w14:textId="77777777" w:rsidTr="00AB5867">
        <w:tc>
          <w:tcPr>
            <w:tcW w:w="9148" w:type="dxa"/>
            <w:gridSpan w:val="3"/>
          </w:tcPr>
          <w:p w14:paraId="03E060B4" w14:textId="77777777" w:rsidR="00167C2D" w:rsidRPr="009569F8" w:rsidRDefault="00167C2D" w:rsidP="00530977">
            <w:pPr>
              <w:tabs>
                <w:tab w:val="left" w:pos="-1440"/>
                <w:tab w:val="left" w:pos="-720"/>
                <w:tab w:val="left" w:pos="1440"/>
              </w:tabs>
              <w:suppressAutoHyphens/>
              <w:jc w:val="center"/>
              <w:rPr>
                <w:rFonts w:ascii="Arial" w:hAnsi="Arial" w:cs="Arial"/>
                <w:b/>
                <w:bCs/>
              </w:rPr>
            </w:pPr>
            <w:r w:rsidRPr="009569F8">
              <w:rPr>
                <w:rFonts w:ascii="Arial" w:hAnsi="Arial" w:cs="Arial"/>
                <w:b/>
                <w:bCs/>
              </w:rPr>
              <w:t>Officers in attendance</w:t>
            </w:r>
            <w:r w:rsidR="009F695C" w:rsidRPr="009569F8">
              <w:rPr>
                <w:rFonts w:ascii="Arial" w:hAnsi="Arial" w:cs="Arial"/>
                <w:b/>
                <w:bCs/>
              </w:rPr>
              <w:t xml:space="preserve"> and participating</w:t>
            </w:r>
          </w:p>
        </w:tc>
      </w:tr>
      <w:tr w:rsidR="00167C2D" w:rsidRPr="007F587B" w14:paraId="3A8B7853" w14:textId="77777777" w:rsidTr="000C5CEA">
        <w:tc>
          <w:tcPr>
            <w:tcW w:w="1198" w:type="dxa"/>
          </w:tcPr>
          <w:p w14:paraId="2B5972C8" w14:textId="77777777" w:rsidR="00167C2D" w:rsidRPr="007F587B" w:rsidRDefault="00167C2D" w:rsidP="00530977">
            <w:pPr>
              <w:tabs>
                <w:tab w:val="left" w:pos="-1440"/>
                <w:tab w:val="left" w:pos="-720"/>
                <w:tab w:val="left" w:pos="1440"/>
              </w:tabs>
              <w:suppressAutoHyphens/>
              <w:rPr>
                <w:rFonts w:ascii="Arial" w:hAnsi="Arial" w:cs="Arial"/>
              </w:rPr>
            </w:pPr>
            <w:r w:rsidRPr="007F587B">
              <w:rPr>
                <w:rFonts w:ascii="Arial" w:hAnsi="Arial" w:cs="Arial"/>
              </w:rPr>
              <w:t>All items</w:t>
            </w:r>
          </w:p>
        </w:tc>
        <w:tc>
          <w:tcPr>
            <w:tcW w:w="1623" w:type="dxa"/>
          </w:tcPr>
          <w:p w14:paraId="21953AA0" w14:textId="77777777" w:rsidR="00167C2D" w:rsidRPr="007F587B" w:rsidRDefault="00167C2D" w:rsidP="00530977">
            <w:pPr>
              <w:tabs>
                <w:tab w:val="left" w:pos="-1440"/>
                <w:tab w:val="left" w:pos="-720"/>
                <w:tab w:val="left" w:pos="1440"/>
              </w:tabs>
              <w:suppressAutoHyphens/>
              <w:rPr>
                <w:rFonts w:ascii="Arial" w:hAnsi="Arial" w:cs="Arial"/>
              </w:rPr>
            </w:pPr>
          </w:p>
        </w:tc>
        <w:tc>
          <w:tcPr>
            <w:tcW w:w="6327" w:type="dxa"/>
          </w:tcPr>
          <w:p w14:paraId="74F6C90A" w14:textId="36AF8CAD" w:rsidR="00167C2D" w:rsidRPr="007F587B" w:rsidRDefault="00BB1380" w:rsidP="00BB1380">
            <w:pPr>
              <w:tabs>
                <w:tab w:val="left" w:pos="-1440"/>
                <w:tab w:val="left" w:pos="-720"/>
                <w:tab w:val="left" w:pos="1440"/>
              </w:tabs>
              <w:suppressAutoHyphens/>
              <w:rPr>
                <w:rFonts w:ascii="Arial" w:hAnsi="Arial" w:cs="Arial"/>
              </w:rPr>
            </w:pPr>
            <w:r>
              <w:rPr>
                <w:rFonts w:ascii="Arial" w:hAnsi="Arial" w:cs="Arial"/>
              </w:rPr>
              <w:t>Chief Executive</w:t>
            </w:r>
            <w:r w:rsidR="005A2CE9">
              <w:rPr>
                <w:rFonts w:ascii="Arial" w:hAnsi="Arial" w:cs="Arial"/>
              </w:rPr>
              <w:t xml:space="preserve">, </w:t>
            </w:r>
            <w:r w:rsidR="001B15F1">
              <w:rPr>
                <w:rFonts w:ascii="Arial" w:hAnsi="Arial" w:cs="Arial"/>
              </w:rPr>
              <w:t xml:space="preserve">Deputy Chief Executive, </w:t>
            </w:r>
            <w:r w:rsidR="005A2CE9">
              <w:rPr>
                <w:rFonts w:ascii="Arial" w:hAnsi="Arial" w:cs="Arial"/>
              </w:rPr>
              <w:t>s151 Officer</w:t>
            </w:r>
            <w:r>
              <w:rPr>
                <w:rFonts w:ascii="Arial" w:hAnsi="Arial" w:cs="Arial"/>
              </w:rPr>
              <w:t xml:space="preserve"> </w:t>
            </w:r>
            <w:r w:rsidR="006A0B89" w:rsidRPr="007F587B">
              <w:rPr>
                <w:rFonts w:ascii="Arial" w:hAnsi="Arial" w:cs="Arial"/>
              </w:rPr>
              <w:t>and</w:t>
            </w:r>
            <w:r w:rsidR="00F97A30" w:rsidRPr="007F587B">
              <w:rPr>
                <w:rFonts w:ascii="Arial" w:hAnsi="Arial" w:cs="Arial"/>
              </w:rPr>
              <w:t xml:space="preserve"> Specialist</w:t>
            </w:r>
            <w:r w:rsidR="007179CF">
              <w:rPr>
                <w:rFonts w:ascii="Arial" w:hAnsi="Arial" w:cs="Arial"/>
              </w:rPr>
              <w:t xml:space="preserve"> </w:t>
            </w:r>
            <w:r w:rsidR="0057655E" w:rsidRPr="007F587B">
              <w:rPr>
                <w:rFonts w:ascii="Arial" w:hAnsi="Arial" w:cs="Arial"/>
              </w:rPr>
              <w:t xml:space="preserve">Democratic Services </w:t>
            </w:r>
          </w:p>
        </w:tc>
      </w:tr>
      <w:tr w:rsidR="005A2CE9" w:rsidRPr="007F587B" w14:paraId="55921F97" w14:textId="77777777" w:rsidTr="000C5CEA">
        <w:tc>
          <w:tcPr>
            <w:tcW w:w="1198" w:type="dxa"/>
          </w:tcPr>
          <w:p w14:paraId="1934AFBA" w14:textId="0B8327E6" w:rsidR="005A2CE9" w:rsidRDefault="005A2CE9" w:rsidP="00530977">
            <w:pPr>
              <w:tabs>
                <w:tab w:val="left" w:pos="-1440"/>
                <w:tab w:val="left" w:pos="-720"/>
                <w:tab w:val="left" w:pos="1440"/>
              </w:tabs>
              <w:suppressAutoHyphens/>
              <w:rPr>
                <w:rFonts w:ascii="Arial" w:hAnsi="Arial" w:cs="Arial"/>
              </w:rPr>
            </w:pPr>
            <w:r>
              <w:rPr>
                <w:rFonts w:ascii="Arial" w:hAnsi="Arial" w:cs="Arial"/>
              </w:rPr>
              <w:t>Item 11</w:t>
            </w:r>
          </w:p>
        </w:tc>
        <w:tc>
          <w:tcPr>
            <w:tcW w:w="1623" w:type="dxa"/>
          </w:tcPr>
          <w:p w14:paraId="15461FAE" w14:textId="08DE2B47" w:rsidR="005A2CE9" w:rsidRDefault="007D2D1C" w:rsidP="00AA31D9">
            <w:pPr>
              <w:tabs>
                <w:tab w:val="left" w:pos="-1440"/>
                <w:tab w:val="left" w:pos="-720"/>
                <w:tab w:val="left" w:pos="1440"/>
              </w:tabs>
              <w:suppressAutoHyphens/>
              <w:jc w:val="center"/>
              <w:rPr>
                <w:rFonts w:ascii="Arial" w:hAnsi="Arial" w:cs="Arial"/>
              </w:rPr>
            </w:pPr>
            <w:r>
              <w:rPr>
                <w:rFonts w:ascii="Arial" w:hAnsi="Arial" w:cs="Arial"/>
              </w:rPr>
              <w:t>E.35</w:t>
            </w:r>
            <w:r w:rsidR="005A2CE9" w:rsidRPr="005A2CE9">
              <w:rPr>
                <w:rFonts w:ascii="Arial" w:hAnsi="Arial" w:cs="Arial"/>
              </w:rPr>
              <w:t>/19</w:t>
            </w:r>
          </w:p>
        </w:tc>
        <w:tc>
          <w:tcPr>
            <w:tcW w:w="6327" w:type="dxa"/>
          </w:tcPr>
          <w:p w14:paraId="3E3A1706" w14:textId="07B4AB3B" w:rsidR="005A2CE9" w:rsidRDefault="001B15F1" w:rsidP="00563FE9">
            <w:pPr>
              <w:tabs>
                <w:tab w:val="left" w:pos="-1440"/>
                <w:tab w:val="left" w:pos="-720"/>
                <w:tab w:val="left" w:pos="1440"/>
              </w:tabs>
              <w:suppressAutoHyphens/>
              <w:rPr>
                <w:rFonts w:ascii="Arial" w:hAnsi="Arial" w:cs="Arial"/>
              </w:rPr>
            </w:pPr>
            <w:r>
              <w:rPr>
                <w:rFonts w:ascii="Arial" w:hAnsi="Arial" w:cs="Arial"/>
              </w:rPr>
              <w:t>Commissioning Manager</w:t>
            </w:r>
          </w:p>
        </w:tc>
      </w:tr>
      <w:tr w:rsidR="005A2CE9" w:rsidRPr="007F587B" w14:paraId="111FDC79" w14:textId="77777777" w:rsidTr="000C5CEA">
        <w:tc>
          <w:tcPr>
            <w:tcW w:w="1198" w:type="dxa"/>
          </w:tcPr>
          <w:p w14:paraId="70F8ABE9" w14:textId="6C928ECD" w:rsidR="005A2CE9" w:rsidRDefault="005A2CE9" w:rsidP="00530977">
            <w:pPr>
              <w:tabs>
                <w:tab w:val="left" w:pos="-1440"/>
                <w:tab w:val="left" w:pos="-720"/>
                <w:tab w:val="left" w:pos="1440"/>
              </w:tabs>
              <w:suppressAutoHyphens/>
              <w:rPr>
                <w:rFonts w:ascii="Arial" w:hAnsi="Arial" w:cs="Arial"/>
              </w:rPr>
            </w:pPr>
            <w:r>
              <w:rPr>
                <w:rFonts w:ascii="Arial" w:hAnsi="Arial" w:cs="Arial"/>
              </w:rPr>
              <w:t>Item 1</w:t>
            </w:r>
            <w:r w:rsidR="007D2D1C">
              <w:rPr>
                <w:rFonts w:ascii="Arial" w:hAnsi="Arial" w:cs="Arial"/>
              </w:rPr>
              <w:t>4</w:t>
            </w:r>
          </w:p>
        </w:tc>
        <w:tc>
          <w:tcPr>
            <w:tcW w:w="1623" w:type="dxa"/>
          </w:tcPr>
          <w:p w14:paraId="0EE7F864" w14:textId="799ED9AE" w:rsidR="005A2CE9" w:rsidRDefault="007D2D1C" w:rsidP="00AA31D9">
            <w:pPr>
              <w:tabs>
                <w:tab w:val="left" w:pos="-1440"/>
                <w:tab w:val="left" w:pos="-720"/>
                <w:tab w:val="left" w:pos="1440"/>
              </w:tabs>
              <w:suppressAutoHyphens/>
              <w:jc w:val="center"/>
              <w:rPr>
                <w:rFonts w:ascii="Arial" w:hAnsi="Arial" w:cs="Arial"/>
              </w:rPr>
            </w:pPr>
            <w:r>
              <w:rPr>
                <w:rFonts w:ascii="Arial" w:hAnsi="Arial" w:cs="Arial"/>
              </w:rPr>
              <w:t>E.38</w:t>
            </w:r>
            <w:r w:rsidR="005A2CE9" w:rsidRPr="005A2CE9">
              <w:rPr>
                <w:rFonts w:ascii="Arial" w:hAnsi="Arial" w:cs="Arial"/>
              </w:rPr>
              <w:t>/19</w:t>
            </w:r>
          </w:p>
        </w:tc>
        <w:tc>
          <w:tcPr>
            <w:tcW w:w="6327" w:type="dxa"/>
          </w:tcPr>
          <w:p w14:paraId="7430D9C9" w14:textId="21EAFAB5" w:rsidR="005A2CE9" w:rsidRDefault="001B15F1" w:rsidP="00563FE9">
            <w:pPr>
              <w:tabs>
                <w:tab w:val="left" w:pos="-1440"/>
                <w:tab w:val="left" w:pos="-720"/>
                <w:tab w:val="left" w:pos="1440"/>
              </w:tabs>
              <w:suppressAutoHyphens/>
              <w:rPr>
                <w:rFonts w:ascii="Arial" w:hAnsi="Arial" w:cs="Arial"/>
              </w:rPr>
            </w:pPr>
            <w:r>
              <w:rPr>
                <w:rFonts w:ascii="Arial" w:hAnsi="Arial" w:cs="Arial"/>
              </w:rPr>
              <w:t>Head of Place Making Practice</w:t>
            </w:r>
          </w:p>
        </w:tc>
      </w:tr>
      <w:tr w:rsidR="007D2D1C" w:rsidRPr="007F587B" w14:paraId="278607B3" w14:textId="77777777" w:rsidTr="000C5CEA">
        <w:tc>
          <w:tcPr>
            <w:tcW w:w="1198" w:type="dxa"/>
          </w:tcPr>
          <w:p w14:paraId="02AFD099" w14:textId="12470030" w:rsidR="007D2D1C" w:rsidRDefault="007D2D1C" w:rsidP="00530977">
            <w:pPr>
              <w:tabs>
                <w:tab w:val="left" w:pos="-1440"/>
                <w:tab w:val="left" w:pos="-720"/>
                <w:tab w:val="left" w:pos="1440"/>
              </w:tabs>
              <w:suppressAutoHyphens/>
              <w:rPr>
                <w:rFonts w:ascii="Arial" w:hAnsi="Arial" w:cs="Arial"/>
              </w:rPr>
            </w:pPr>
            <w:r>
              <w:rPr>
                <w:rFonts w:ascii="Arial" w:hAnsi="Arial" w:cs="Arial"/>
              </w:rPr>
              <w:t>Item 17</w:t>
            </w:r>
          </w:p>
        </w:tc>
        <w:tc>
          <w:tcPr>
            <w:tcW w:w="1623" w:type="dxa"/>
          </w:tcPr>
          <w:p w14:paraId="2DE224F4" w14:textId="5620141B" w:rsidR="007D2D1C" w:rsidRDefault="007D2D1C" w:rsidP="00AA31D9">
            <w:pPr>
              <w:tabs>
                <w:tab w:val="left" w:pos="-1440"/>
                <w:tab w:val="left" w:pos="-720"/>
                <w:tab w:val="left" w:pos="1440"/>
              </w:tabs>
              <w:suppressAutoHyphens/>
              <w:jc w:val="center"/>
              <w:rPr>
                <w:rFonts w:ascii="Arial" w:hAnsi="Arial" w:cs="Arial"/>
              </w:rPr>
            </w:pPr>
            <w:r>
              <w:rPr>
                <w:rFonts w:ascii="Arial" w:hAnsi="Arial" w:cs="Arial"/>
              </w:rPr>
              <w:t>E.41/19</w:t>
            </w:r>
          </w:p>
        </w:tc>
        <w:tc>
          <w:tcPr>
            <w:tcW w:w="6327" w:type="dxa"/>
          </w:tcPr>
          <w:p w14:paraId="57B07504" w14:textId="47F21E23" w:rsidR="007D2D1C" w:rsidRDefault="0013357D" w:rsidP="00563FE9">
            <w:pPr>
              <w:tabs>
                <w:tab w:val="left" w:pos="-1440"/>
                <w:tab w:val="left" w:pos="-720"/>
                <w:tab w:val="left" w:pos="1440"/>
              </w:tabs>
              <w:suppressAutoHyphens/>
              <w:rPr>
                <w:rFonts w:ascii="Arial" w:hAnsi="Arial" w:cs="Arial"/>
              </w:rPr>
            </w:pPr>
            <w:r>
              <w:rPr>
                <w:rFonts w:ascii="Arial" w:hAnsi="Arial" w:cs="Arial"/>
              </w:rPr>
              <w:t>Head of Environment Services Practice</w:t>
            </w:r>
          </w:p>
        </w:tc>
      </w:tr>
    </w:tbl>
    <w:p w14:paraId="2084624F" w14:textId="77777777" w:rsidR="002A76E7" w:rsidRDefault="002A76E7" w:rsidP="00A104DC">
      <w:pPr>
        <w:tabs>
          <w:tab w:val="left" w:pos="-1440"/>
          <w:tab w:val="left" w:pos="-720"/>
          <w:tab w:val="left" w:pos="1440"/>
        </w:tabs>
        <w:suppressAutoHyphens/>
        <w:jc w:val="both"/>
        <w:rPr>
          <w:rFonts w:ascii="Arial" w:hAnsi="Arial" w:cs="Arial"/>
          <w:color w:val="000000"/>
          <w:spacing w:val="-2"/>
        </w:rPr>
      </w:pPr>
    </w:p>
    <w:p w14:paraId="7FD298D7" w14:textId="77777777" w:rsidR="008B331E" w:rsidRDefault="008B331E" w:rsidP="00A104DC">
      <w:pPr>
        <w:tabs>
          <w:tab w:val="left" w:pos="-1440"/>
          <w:tab w:val="left" w:pos="-720"/>
          <w:tab w:val="left" w:pos="1440"/>
        </w:tabs>
        <w:suppressAutoHyphens/>
        <w:jc w:val="both"/>
        <w:rPr>
          <w:rFonts w:ascii="Arial" w:hAnsi="Arial" w:cs="Arial"/>
          <w:color w:val="000000"/>
          <w:spacing w:val="-2"/>
        </w:rPr>
      </w:pPr>
    </w:p>
    <w:p w14:paraId="11BC2EF8" w14:textId="39DD0BDC" w:rsidR="00167C2D" w:rsidRPr="00CD343B" w:rsidRDefault="0045478F" w:rsidP="00A104DC">
      <w:pPr>
        <w:tabs>
          <w:tab w:val="left" w:pos="-1440"/>
          <w:tab w:val="left" w:pos="-720"/>
          <w:tab w:val="left" w:pos="1440"/>
        </w:tabs>
        <w:suppressAutoHyphens/>
        <w:jc w:val="both"/>
        <w:rPr>
          <w:rFonts w:ascii="Arial" w:hAnsi="Arial" w:cs="Arial"/>
          <w:color w:val="000000"/>
          <w:spacing w:val="-2"/>
        </w:rPr>
      </w:pPr>
      <w:r>
        <w:rPr>
          <w:rFonts w:ascii="Arial" w:hAnsi="Arial" w:cs="Arial"/>
          <w:bCs/>
          <w:color w:val="000000"/>
          <w:spacing w:val="-2"/>
        </w:rPr>
        <w:t>E.27</w:t>
      </w:r>
      <w:r w:rsidR="00BB1380">
        <w:rPr>
          <w:rFonts w:ascii="Arial" w:hAnsi="Arial" w:cs="Arial"/>
          <w:bCs/>
          <w:color w:val="000000"/>
          <w:spacing w:val="-2"/>
        </w:rPr>
        <w:t>/19</w:t>
      </w:r>
      <w:r w:rsidR="00707D3B">
        <w:rPr>
          <w:rFonts w:ascii="Arial" w:hAnsi="Arial" w:cs="Arial"/>
          <w:bCs/>
          <w:color w:val="000000"/>
          <w:spacing w:val="-2"/>
        </w:rPr>
        <w:tab/>
      </w:r>
      <w:r w:rsidR="00167C2D" w:rsidRPr="00CD343B">
        <w:rPr>
          <w:rFonts w:ascii="Arial" w:hAnsi="Arial" w:cs="Arial"/>
          <w:b/>
          <w:bCs/>
          <w:color w:val="000000"/>
          <w:spacing w:val="-2"/>
        </w:rPr>
        <w:t>MINUTES</w:t>
      </w:r>
    </w:p>
    <w:p w14:paraId="7B629165" w14:textId="77777777" w:rsidR="00167C2D" w:rsidRPr="00CD343B" w:rsidRDefault="00167C2D" w:rsidP="00A104DC">
      <w:pPr>
        <w:tabs>
          <w:tab w:val="left" w:pos="-1440"/>
          <w:tab w:val="left" w:pos="-720"/>
          <w:tab w:val="left" w:pos="1440"/>
        </w:tabs>
        <w:suppressAutoHyphens/>
        <w:jc w:val="both"/>
        <w:rPr>
          <w:rFonts w:ascii="Arial" w:hAnsi="Arial" w:cs="Arial"/>
          <w:color w:val="000000"/>
          <w:spacing w:val="-2"/>
        </w:rPr>
      </w:pPr>
    </w:p>
    <w:p w14:paraId="02848766" w14:textId="1A652F4B" w:rsidR="008B331E" w:rsidRPr="00694B9F" w:rsidRDefault="00167C2D" w:rsidP="00694B9F">
      <w:pPr>
        <w:pStyle w:val="BodyText2"/>
        <w:spacing w:line="240" w:lineRule="auto"/>
        <w:ind w:right="-334"/>
        <w:jc w:val="left"/>
      </w:pPr>
      <w:r w:rsidRPr="00CD343B">
        <w:tab/>
      </w:r>
      <w:r w:rsidR="00AD0CB2">
        <w:t>The minutes of the Executive meeti</w:t>
      </w:r>
      <w:r w:rsidR="00704E2E">
        <w:t xml:space="preserve">ng held on </w:t>
      </w:r>
      <w:r w:rsidR="007D2D1C">
        <w:t>18 July</w:t>
      </w:r>
      <w:r w:rsidR="00B56374">
        <w:t xml:space="preserve"> 2019</w:t>
      </w:r>
      <w:r w:rsidR="00AD0CB2">
        <w:t xml:space="preserve"> were confirmed as a true </w:t>
      </w:r>
      <w:r w:rsidR="00B64E7A">
        <w:t xml:space="preserve">and correct </w:t>
      </w:r>
      <w:r w:rsidR="00AD0CB2">
        <w:t>record and signed off by the Chairman.</w:t>
      </w:r>
    </w:p>
    <w:p w14:paraId="314AFD57" w14:textId="77777777" w:rsidR="008B331E" w:rsidRDefault="008B331E" w:rsidP="003112A1">
      <w:pPr>
        <w:tabs>
          <w:tab w:val="left" w:pos="-1440"/>
          <w:tab w:val="left" w:pos="-720"/>
          <w:tab w:val="left" w:pos="1440"/>
        </w:tabs>
        <w:suppressAutoHyphens/>
        <w:jc w:val="both"/>
        <w:rPr>
          <w:rFonts w:ascii="Arial" w:hAnsi="Arial" w:cs="Arial"/>
          <w:color w:val="000000"/>
          <w:spacing w:val="-2"/>
        </w:rPr>
      </w:pPr>
    </w:p>
    <w:p w14:paraId="3B9C0449" w14:textId="77777777" w:rsidR="00704FA6" w:rsidRDefault="00704FA6" w:rsidP="003112A1">
      <w:pPr>
        <w:tabs>
          <w:tab w:val="left" w:pos="-1440"/>
          <w:tab w:val="left" w:pos="-720"/>
          <w:tab w:val="left" w:pos="1440"/>
        </w:tabs>
        <w:suppressAutoHyphens/>
        <w:jc w:val="both"/>
        <w:rPr>
          <w:rFonts w:ascii="Arial" w:hAnsi="Arial" w:cs="Arial"/>
          <w:color w:val="000000"/>
          <w:spacing w:val="-2"/>
        </w:rPr>
      </w:pPr>
    </w:p>
    <w:p w14:paraId="67DD7B43" w14:textId="4B9CBC4A" w:rsidR="00167C2D" w:rsidRPr="00CD343B" w:rsidRDefault="00A43187" w:rsidP="003112A1">
      <w:pPr>
        <w:tabs>
          <w:tab w:val="left" w:pos="-1440"/>
          <w:tab w:val="left" w:pos="-720"/>
          <w:tab w:val="left" w:pos="1440"/>
        </w:tabs>
        <w:suppressAutoHyphens/>
        <w:jc w:val="both"/>
        <w:rPr>
          <w:rFonts w:ascii="Arial" w:hAnsi="Arial" w:cs="Arial"/>
          <w:color w:val="000000"/>
          <w:spacing w:val="-2"/>
        </w:rPr>
      </w:pPr>
      <w:r>
        <w:rPr>
          <w:rFonts w:ascii="Arial" w:hAnsi="Arial" w:cs="Arial"/>
          <w:color w:val="000000"/>
          <w:spacing w:val="-2"/>
        </w:rPr>
        <w:t>E.</w:t>
      </w:r>
      <w:r w:rsidR="007D2D1C">
        <w:rPr>
          <w:rFonts w:ascii="Arial" w:hAnsi="Arial" w:cs="Arial"/>
          <w:color w:val="000000"/>
          <w:spacing w:val="-2"/>
        </w:rPr>
        <w:t>28</w:t>
      </w:r>
      <w:r w:rsidR="00BB1380">
        <w:rPr>
          <w:rFonts w:ascii="Arial" w:hAnsi="Arial" w:cs="Arial"/>
          <w:color w:val="000000"/>
          <w:spacing w:val="-2"/>
        </w:rPr>
        <w:t>/19</w:t>
      </w:r>
      <w:r w:rsidR="00167C2D" w:rsidRPr="00CD343B">
        <w:rPr>
          <w:rFonts w:ascii="Arial" w:hAnsi="Arial" w:cs="Arial"/>
          <w:color w:val="000000"/>
          <w:spacing w:val="-2"/>
        </w:rPr>
        <w:tab/>
      </w:r>
      <w:r w:rsidR="00167C2D" w:rsidRPr="00CD343B">
        <w:rPr>
          <w:rFonts w:ascii="Arial" w:hAnsi="Arial" w:cs="Arial"/>
          <w:b/>
          <w:bCs/>
          <w:color w:val="000000"/>
          <w:spacing w:val="-2"/>
        </w:rPr>
        <w:t>DECLARATIONS OF INTEREST</w:t>
      </w:r>
    </w:p>
    <w:p w14:paraId="36CE961A" w14:textId="77777777" w:rsidR="00167C2D" w:rsidRPr="00CD343B" w:rsidRDefault="00167C2D" w:rsidP="00A104DC">
      <w:pPr>
        <w:tabs>
          <w:tab w:val="left" w:pos="-1440"/>
          <w:tab w:val="left" w:pos="-720"/>
          <w:tab w:val="left" w:pos="1440"/>
        </w:tabs>
        <w:suppressAutoHyphens/>
        <w:ind w:left="1440" w:hanging="1440"/>
        <w:jc w:val="both"/>
        <w:rPr>
          <w:rFonts w:ascii="Arial" w:hAnsi="Arial" w:cs="Arial"/>
          <w:color w:val="000000"/>
          <w:spacing w:val="-2"/>
        </w:rPr>
      </w:pPr>
    </w:p>
    <w:p w14:paraId="2E613857" w14:textId="6E7B45EE" w:rsidR="005370DC" w:rsidRDefault="00167C2D" w:rsidP="00D73CE6">
      <w:pPr>
        <w:tabs>
          <w:tab w:val="left" w:pos="-1440"/>
          <w:tab w:val="left" w:pos="-720"/>
        </w:tabs>
        <w:suppressAutoHyphens/>
        <w:ind w:left="1425"/>
        <w:rPr>
          <w:rFonts w:ascii="Arial" w:hAnsi="Arial" w:cs="Arial"/>
          <w:color w:val="000000"/>
          <w:spacing w:val="-2"/>
        </w:rPr>
      </w:pPr>
      <w:r w:rsidRPr="00CD343B">
        <w:rPr>
          <w:rFonts w:ascii="Arial" w:hAnsi="Arial" w:cs="Arial"/>
          <w:color w:val="000000"/>
          <w:spacing w:val="-2"/>
        </w:rPr>
        <w:t>Members and officers were invited to declare any interests in the items of business to be considered during the course of t</w:t>
      </w:r>
      <w:r w:rsidR="0013357D">
        <w:rPr>
          <w:rFonts w:ascii="Arial" w:hAnsi="Arial" w:cs="Arial"/>
          <w:color w:val="000000"/>
          <w:spacing w:val="-2"/>
        </w:rPr>
        <w:t xml:space="preserve">his meeting but none were made.  </w:t>
      </w:r>
    </w:p>
    <w:p w14:paraId="5A31D5A0" w14:textId="77777777" w:rsidR="00BB1380" w:rsidRDefault="00BB1380" w:rsidP="000032C4">
      <w:pPr>
        <w:tabs>
          <w:tab w:val="left" w:pos="-1440"/>
          <w:tab w:val="left" w:pos="-720"/>
        </w:tabs>
        <w:suppressAutoHyphens/>
        <w:rPr>
          <w:rFonts w:ascii="Arial" w:hAnsi="Arial" w:cs="Arial"/>
          <w:color w:val="000000"/>
          <w:spacing w:val="-2"/>
        </w:rPr>
      </w:pPr>
    </w:p>
    <w:p w14:paraId="79B52651" w14:textId="77777777" w:rsidR="00BB1380" w:rsidRDefault="00BB1380" w:rsidP="000032C4">
      <w:pPr>
        <w:tabs>
          <w:tab w:val="left" w:pos="-1440"/>
          <w:tab w:val="left" w:pos="-720"/>
        </w:tabs>
        <w:suppressAutoHyphens/>
        <w:rPr>
          <w:rFonts w:ascii="Arial" w:hAnsi="Arial" w:cs="Arial"/>
          <w:color w:val="000000"/>
          <w:spacing w:val="-2"/>
        </w:rPr>
      </w:pPr>
    </w:p>
    <w:p w14:paraId="4B72C8A5" w14:textId="599B53C6" w:rsidR="00802C54" w:rsidRPr="00CD343B" w:rsidRDefault="007D2D1C" w:rsidP="00802C54">
      <w:pPr>
        <w:tabs>
          <w:tab w:val="left" w:pos="-1440"/>
          <w:tab w:val="left" w:pos="-720"/>
          <w:tab w:val="left" w:pos="1440"/>
        </w:tabs>
        <w:suppressAutoHyphens/>
        <w:jc w:val="both"/>
        <w:rPr>
          <w:rFonts w:ascii="Arial" w:hAnsi="Arial" w:cs="Arial"/>
          <w:color w:val="000000"/>
          <w:spacing w:val="-2"/>
        </w:rPr>
      </w:pPr>
      <w:r>
        <w:rPr>
          <w:rFonts w:ascii="Arial" w:hAnsi="Arial" w:cs="Arial"/>
          <w:bCs/>
          <w:color w:val="000000"/>
          <w:spacing w:val="-2"/>
        </w:rPr>
        <w:t>E.29</w:t>
      </w:r>
      <w:r w:rsidR="00BB1380">
        <w:rPr>
          <w:rFonts w:ascii="Arial" w:hAnsi="Arial" w:cs="Arial"/>
          <w:bCs/>
          <w:color w:val="000000"/>
          <w:spacing w:val="-2"/>
        </w:rPr>
        <w:t>/19</w:t>
      </w:r>
      <w:r w:rsidR="001863BD">
        <w:rPr>
          <w:rFonts w:ascii="Arial" w:hAnsi="Arial" w:cs="Arial"/>
          <w:bCs/>
          <w:color w:val="000000"/>
          <w:spacing w:val="-2"/>
        </w:rPr>
        <w:tab/>
      </w:r>
      <w:r w:rsidR="00802C54">
        <w:rPr>
          <w:rFonts w:ascii="Arial" w:hAnsi="Arial" w:cs="Arial"/>
          <w:b/>
          <w:bCs/>
          <w:color w:val="000000"/>
          <w:spacing w:val="-2"/>
        </w:rPr>
        <w:t>PUBLIC QUESTION TIME</w:t>
      </w:r>
    </w:p>
    <w:p w14:paraId="0D882FF2" w14:textId="77777777" w:rsidR="00802C54" w:rsidRDefault="00802C54" w:rsidP="00202718">
      <w:pPr>
        <w:autoSpaceDE w:val="0"/>
        <w:autoSpaceDN w:val="0"/>
        <w:adjustRightInd w:val="0"/>
        <w:rPr>
          <w:rFonts w:ascii="Arial" w:hAnsi="Arial" w:cs="Arial"/>
          <w:color w:val="000000"/>
        </w:rPr>
      </w:pPr>
    </w:p>
    <w:p w14:paraId="3CA40DC3" w14:textId="4AECEFDA" w:rsidR="00744523" w:rsidRDefault="00FE079F" w:rsidP="00161E7D">
      <w:pPr>
        <w:tabs>
          <w:tab w:val="left" w:pos="-1440"/>
          <w:tab w:val="left" w:pos="-720"/>
        </w:tabs>
        <w:suppressAutoHyphens/>
        <w:ind w:left="1418"/>
        <w:rPr>
          <w:rFonts w:ascii="Arial" w:hAnsi="Arial" w:cs="Arial"/>
          <w:color w:val="000000"/>
        </w:rPr>
      </w:pPr>
      <w:r>
        <w:rPr>
          <w:rFonts w:ascii="Arial" w:hAnsi="Arial" w:cs="Arial"/>
          <w:color w:val="000000"/>
        </w:rPr>
        <w:tab/>
        <w:t xml:space="preserve">It was </w:t>
      </w:r>
      <w:r w:rsidR="007D2D1C">
        <w:rPr>
          <w:rFonts w:ascii="Arial" w:hAnsi="Arial" w:cs="Arial"/>
          <w:color w:val="000000"/>
        </w:rPr>
        <w:t>noted that no</w:t>
      </w:r>
      <w:r w:rsidR="00FD3578">
        <w:rPr>
          <w:rFonts w:ascii="Arial" w:hAnsi="Arial" w:cs="Arial"/>
          <w:color w:val="000000"/>
        </w:rPr>
        <w:t xml:space="preserve"> public questions had b</w:t>
      </w:r>
      <w:r w:rsidR="00DC6905">
        <w:rPr>
          <w:rFonts w:ascii="Arial" w:hAnsi="Arial" w:cs="Arial"/>
          <w:color w:val="000000"/>
        </w:rPr>
        <w:t xml:space="preserve">een received </w:t>
      </w:r>
      <w:r w:rsidR="00C215EF">
        <w:rPr>
          <w:rFonts w:ascii="Arial" w:hAnsi="Arial" w:cs="Arial"/>
          <w:color w:val="000000"/>
        </w:rPr>
        <w:t xml:space="preserve">in accordance with the Executive Procedure Rules, </w:t>
      </w:r>
      <w:r w:rsidR="00DC6905">
        <w:rPr>
          <w:rFonts w:ascii="Arial" w:hAnsi="Arial" w:cs="Arial"/>
          <w:color w:val="000000"/>
        </w:rPr>
        <w:t>for consideration at this meeting</w:t>
      </w:r>
      <w:r w:rsidR="00F238AC">
        <w:rPr>
          <w:rFonts w:ascii="Arial" w:hAnsi="Arial" w:cs="Arial"/>
          <w:color w:val="000000"/>
        </w:rPr>
        <w:t>.</w:t>
      </w:r>
      <w:r w:rsidR="004947F4">
        <w:rPr>
          <w:rFonts w:ascii="Arial" w:hAnsi="Arial" w:cs="Arial"/>
          <w:color w:val="000000"/>
        </w:rPr>
        <w:t xml:space="preserve">  </w:t>
      </w:r>
    </w:p>
    <w:p w14:paraId="6EB07695" w14:textId="77777777" w:rsidR="00284FC4" w:rsidRPr="0049245A" w:rsidRDefault="00284FC4" w:rsidP="002F702D">
      <w:pPr>
        <w:tabs>
          <w:tab w:val="left" w:pos="-1440"/>
          <w:tab w:val="left" w:pos="-720"/>
        </w:tabs>
        <w:suppressAutoHyphens/>
        <w:rPr>
          <w:rFonts w:ascii="Arial" w:hAnsi="Arial" w:cs="Arial"/>
          <w:color w:val="000000"/>
        </w:rPr>
      </w:pPr>
    </w:p>
    <w:p w14:paraId="0255A8D5" w14:textId="3FF17815" w:rsidR="003476E3" w:rsidRDefault="00037B96" w:rsidP="00146C99">
      <w:pPr>
        <w:autoSpaceDE w:val="0"/>
        <w:autoSpaceDN w:val="0"/>
        <w:adjustRightInd w:val="0"/>
        <w:ind w:left="1418" w:hanging="1418"/>
        <w:rPr>
          <w:rFonts w:ascii="Arial" w:hAnsi="Arial" w:cs="Arial"/>
          <w:b/>
          <w:bCs/>
        </w:rPr>
      </w:pPr>
      <w:r w:rsidRPr="00CD343B">
        <w:rPr>
          <w:rFonts w:ascii="Arial" w:hAnsi="Arial" w:cs="Arial"/>
          <w:color w:val="000000"/>
        </w:rPr>
        <w:lastRenderedPageBreak/>
        <w:t>E</w:t>
      </w:r>
      <w:r w:rsidR="007D2D1C">
        <w:rPr>
          <w:rFonts w:ascii="Arial" w:hAnsi="Arial" w:cs="Arial"/>
          <w:color w:val="000000"/>
        </w:rPr>
        <w:t>.30</w:t>
      </w:r>
      <w:r w:rsidR="005261A6">
        <w:rPr>
          <w:rFonts w:ascii="Arial" w:hAnsi="Arial" w:cs="Arial"/>
          <w:color w:val="000000"/>
        </w:rPr>
        <w:t>/19</w:t>
      </w:r>
      <w:r>
        <w:rPr>
          <w:rFonts w:ascii="Arial" w:hAnsi="Arial" w:cs="Arial"/>
          <w:color w:val="000000"/>
        </w:rPr>
        <w:tab/>
      </w:r>
      <w:r w:rsidR="00F238AC">
        <w:rPr>
          <w:rFonts w:ascii="Arial" w:hAnsi="Arial" w:cs="Arial"/>
          <w:b/>
          <w:color w:val="000000"/>
        </w:rPr>
        <w:t>EXECUTIVE FORWARD PLAN</w:t>
      </w:r>
    </w:p>
    <w:p w14:paraId="2B3AA1B0" w14:textId="77777777" w:rsidR="00C5363C" w:rsidRDefault="002A28F3" w:rsidP="002A28F3">
      <w:pPr>
        <w:ind w:left="1418"/>
        <w:rPr>
          <w:rFonts w:ascii="Arial" w:eastAsia="Arial" w:hAnsi="Arial" w:cs="Arial"/>
          <w:w w:val="101"/>
        </w:rPr>
      </w:pPr>
      <w:r>
        <w:rPr>
          <w:rFonts w:ascii="Arial" w:eastAsia="Arial" w:hAnsi="Arial" w:cs="Arial"/>
          <w:w w:val="101"/>
        </w:rPr>
        <w:tab/>
      </w:r>
    </w:p>
    <w:p w14:paraId="6B0F702E" w14:textId="076B63C5" w:rsidR="00263040" w:rsidRPr="00600F24" w:rsidRDefault="00452F38" w:rsidP="00600F24">
      <w:pPr>
        <w:ind w:left="1418"/>
        <w:rPr>
          <w:rFonts w:ascii="Arial" w:hAnsi="Arial" w:cs="Arial"/>
          <w:color w:val="000000"/>
        </w:rPr>
      </w:pPr>
      <w:r w:rsidRPr="00452F38">
        <w:rPr>
          <w:rFonts w:ascii="Arial" w:hAnsi="Arial" w:cs="Arial"/>
          <w:color w:val="000000"/>
        </w:rPr>
        <w:t xml:space="preserve">Members were </w:t>
      </w:r>
      <w:r>
        <w:rPr>
          <w:rFonts w:ascii="Arial" w:hAnsi="Arial" w:cs="Arial"/>
          <w:color w:val="000000"/>
        </w:rPr>
        <w:t>presented with the Executive</w:t>
      </w:r>
      <w:r w:rsidRPr="00452F38">
        <w:rPr>
          <w:rFonts w:ascii="Arial" w:hAnsi="Arial" w:cs="Arial"/>
          <w:color w:val="000000"/>
        </w:rPr>
        <w:t xml:space="preserve"> Forward Plan setting out items</w:t>
      </w:r>
      <w:r>
        <w:rPr>
          <w:rFonts w:ascii="Arial" w:hAnsi="Arial" w:cs="Arial"/>
          <w:color w:val="000000"/>
        </w:rPr>
        <w:t xml:space="preserve"> on the agenda for Executive</w:t>
      </w:r>
      <w:r w:rsidRPr="00452F38">
        <w:rPr>
          <w:rFonts w:ascii="Arial" w:hAnsi="Arial" w:cs="Arial"/>
          <w:color w:val="000000"/>
        </w:rPr>
        <w:t xml:space="preserve"> meetings for the next four months</w:t>
      </w:r>
      <w:r w:rsidR="00374D1A">
        <w:rPr>
          <w:rFonts w:ascii="Arial" w:hAnsi="Arial" w:cs="Arial"/>
          <w:color w:val="000000"/>
        </w:rPr>
        <w:t xml:space="preserve"> and noted its content without any comment</w:t>
      </w:r>
      <w:r w:rsidRPr="00452F38">
        <w:rPr>
          <w:rFonts w:ascii="Arial" w:hAnsi="Arial" w:cs="Arial"/>
          <w:color w:val="000000"/>
        </w:rPr>
        <w:t xml:space="preserve">.  </w:t>
      </w:r>
    </w:p>
    <w:p w14:paraId="39EC14B3" w14:textId="77777777" w:rsidR="00CE0758" w:rsidRDefault="00CE0758" w:rsidP="00161E7D">
      <w:pPr>
        <w:ind w:left="1418" w:hanging="1418"/>
        <w:rPr>
          <w:rFonts w:ascii="Arial" w:eastAsia="Arial" w:hAnsi="Arial" w:cs="Arial"/>
          <w:spacing w:val="-1"/>
        </w:rPr>
      </w:pPr>
    </w:p>
    <w:p w14:paraId="79C7FE6A" w14:textId="77777777" w:rsidR="007D2D1C" w:rsidRDefault="007D2D1C" w:rsidP="00161E7D">
      <w:pPr>
        <w:ind w:left="1418" w:hanging="1418"/>
        <w:rPr>
          <w:rFonts w:ascii="Arial" w:eastAsia="Arial" w:hAnsi="Arial" w:cs="Arial"/>
          <w:spacing w:val="-1"/>
        </w:rPr>
      </w:pPr>
    </w:p>
    <w:p w14:paraId="4A4F9477" w14:textId="1A6397EC" w:rsidR="00161E7D" w:rsidRPr="00A040CF" w:rsidRDefault="007D2D1C" w:rsidP="00161E7D">
      <w:pPr>
        <w:ind w:left="1418" w:hanging="1418"/>
        <w:rPr>
          <w:rFonts w:ascii="Arial" w:eastAsia="Arial" w:hAnsi="Arial" w:cs="Arial"/>
        </w:rPr>
      </w:pPr>
      <w:r>
        <w:rPr>
          <w:rFonts w:ascii="Arial" w:eastAsia="Arial" w:hAnsi="Arial" w:cs="Arial"/>
          <w:spacing w:val="-1"/>
        </w:rPr>
        <w:t>E.31</w:t>
      </w:r>
      <w:r w:rsidR="00161E7D">
        <w:rPr>
          <w:rFonts w:ascii="Arial" w:eastAsia="Arial" w:hAnsi="Arial" w:cs="Arial"/>
          <w:spacing w:val="-1"/>
        </w:rPr>
        <w:t>/1</w:t>
      </w:r>
      <w:r w:rsidR="005261A6">
        <w:rPr>
          <w:rFonts w:ascii="Arial" w:eastAsia="Arial" w:hAnsi="Arial" w:cs="Arial"/>
          <w:spacing w:val="-1"/>
        </w:rPr>
        <w:t>9</w:t>
      </w:r>
      <w:r w:rsidR="00161E7D">
        <w:rPr>
          <w:rFonts w:ascii="Arial" w:eastAsia="Arial" w:hAnsi="Arial" w:cs="Arial"/>
          <w:b/>
        </w:rPr>
        <w:t xml:space="preserve">         </w:t>
      </w:r>
      <w:r>
        <w:rPr>
          <w:rFonts w:ascii="Arial" w:eastAsia="Arial" w:hAnsi="Arial" w:cs="Arial"/>
          <w:b/>
        </w:rPr>
        <w:t>APPROVAL OF THE PLYMOUTH AND SOUTH WEST DEVON LOCAL DEVELOPMENT SCHEME</w:t>
      </w:r>
    </w:p>
    <w:p w14:paraId="69FF6787" w14:textId="77777777" w:rsidR="00E870C3" w:rsidRDefault="002A28F3" w:rsidP="002A28F3">
      <w:pPr>
        <w:ind w:left="1418"/>
        <w:rPr>
          <w:rFonts w:ascii="Arial" w:hAnsi="Arial" w:cs="Arial"/>
          <w:color w:val="000000"/>
        </w:rPr>
      </w:pPr>
      <w:r>
        <w:rPr>
          <w:rFonts w:ascii="Arial" w:hAnsi="Arial" w:cs="Arial"/>
          <w:color w:val="000000"/>
        </w:rPr>
        <w:tab/>
      </w:r>
    </w:p>
    <w:p w14:paraId="478E7DAD" w14:textId="77777777" w:rsidR="00E74BAB" w:rsidRDefault="00B56374" w:rsidP="00E74BAB">
      <w:pPr>
        <w:ind w:left="1418"/>
        <w:jc w:val="both"/>
        <w:rPr>
          <w:rFonts w:ascii="Arial" w:hAnsi="Arial" w:cs="Arial"/>
          <w:color w:val="000000"/>
        </w:rPr>
      </w:pPr>
      <w:r>
        <w:rPr>
          <w:rFonts w:ascii="Arial" w:eastAsia="Arial" w:hAnsi="Arial" w:cs="Arial"/>
          <w:w w:val="101"/>
        </w:rPr>
        <w:t>Members were presented with a</w:t>
      </w:r>
      <w:r w:rsidR="008E2A8A">
        <w:rPr>
          <w:rFonts w:ascii="Arial" w:eastAsia="Arial" w:hAnsi="Arial" w:cs="Arial"/>
          <w:w w:val="101"/>
        </w:rPr>
        <w:t xml:space="preserve"> report that </w:t>
      </w:r>
      <w:r w:rsidR="00E74BAB">
        <w:rPr>
          <w:rFonts w:ascii="Arial" w:hAnsi="Arial" w:cs="Arial"/>
          <w:color w:val="000000"/>
        </w:rPr>
        <w:t>sought approval of the Plymouth and South West Devon Local Development Scheme (LDS) which was a three year project plan for preparing documents, rather than a policy document itself.  The LDS was intended to provide a starting point for the local community and stakeholders to find out what planning documents were being prepared by the Council and the timetable for their production.</w:t>
      </w:r>
    </w:p>
    <w:p w14:paraId="335B32D5" w14:textId="77777777" w:rsidR="005261A6" w:rsidRDefault="005261A6" w:rsidP="00E74BAB">
      <w:pPr>
        <w:spacing w:line="243" w:lineRule="auto"/>
        <w:ind w:right="320"/>
        <w:rPr>
          <w:rFonts w:ascii="Arial" w:eastAsia="Arial" w:hAnsi="Arial" w:cs="Arial"/>
          <w:w w:val="101"/>
        </w:rPr>
      </w:pPr>
    </w:p>
    <w:p w14:paraId="2C0A1339" w14:textId="54CC3FF7" w:rsidR="003958E1" w:rsidRDefault="00BC1C77" w:rsidP="00BC1C77">
      <w:pPr>
        <w:spacing w:line="243" w:lineRule="auto"/>
        <w:ind w:left="1418" w:right="320" w:firstLine="22"/>
        <w:rPr>
          <w:rFonts w:ascii="Arial" w:eastAsia="Arial" w:hAnsi="Arial" w:cs="Arial"/>
          <w:w w:val="101"/>
        </w:rPr>
      </w:pPr>
      <w:r>
        <w:rPr>
          <w:rFonts w:ascii="Arial" w:eastAsia="Arial" w:hAnsi="Arial" w:cs="Arial"/>
          <w:w w:val="101"/>
        </w:rPr>
        <w:t xml:space="preserve">The </w:t>
      </w:r>
      <w:r w:rsidR="00873312">
        <w:rPr>
          <w:rFonts w:ascii="Arial" w:eastAsia="Arial" w:hAnsi="Arial" w:cs="Arial"/>
          <w:w w:val="101"/>
        </w:rPr>
        <w:t>Leader introduced the report.</w:t>
      </w:r>
      <w:r w:rsidR="00AA46BD">
        <w:rPr>
          <w:rFonts w:ascii="Arial" w:eastAsia="Arial" w:hAnsi="Arial" w:cs="Arial"/>
          <w:w w:val="101"/>
        </w:rPr>
        <w:t xml:space="preserve"> </w:t>
      </w:r>
    </w:p>
    <w:p w14:paraId="4E395C58" w14:textId="77777777" w:rsidR="003958E1" w:rsidRDefault="003958E1" w:rsidP="00BC1C77">
      <w:pPr>
        <w:spacing w:line="243" w:lineRule="auto"/>
        <w:ind w:left="1418" w:right="320" w:firstLine="22"/>
        <w:rPr>
          <w:rFonts w:ascii="Arial" w:eastAsia="Arial" w:hAnsi="Arial" w:cs="Arial"/>
          <w:w w:val="101"/>
        </w:rPr>
      </w:pPr>
    </w:p>
    <w:p w14:paraId="553538DC" w14:textId="21B2999D" w:rsidR="00AA46BD" w:rsidRDefault="0013357D" w:rsidP="00B31043">
      <w:pPr>
        <w:spacing w:line="243" w:lineRule="auto"/>
        <w:ind w:left="1418" w:right="320" w:firstLine="22"/>
        <w:jc w:val="both"/>
        <w:rPr>
          <w:rFonts w:ascii="Arial" w:eastAsia="Arial" w:hAnsi="Arial" w:cs="Arial"/>
          <w:w w:val="101"/>
        </w:rPr>
      </w:pPr>
      <w:r>
        <w:rPr>
          <w:rFonts w:ascii="Arial" w:eastAsia="Arial" w:hAnsi="Arial" w:cs="Arial"/>
          <w:w w:val="101"/>
        </w:rPr>
        <w:t>There followed a discussion about the L</w:t>
      </w:r>
      <w:r w:rsidR="00275947">
        <w:rPr>
          <w:rFonts w:ascii="Arial" w:eastAsia="Arial" w:hAnsi="Arial" w:cs="Arial"/>
          <w:w w:val="101"/>
        </w:rPr>
        <w:t>DS</w:t>
      </w:r>
      <w:r>
        <w:rPr>
          <w:rFonts w:ascii="Arial" w:eastAsia="Arial" w:hAnsi="Arial" w:cs="Arial"/>
          <w:w w:val="101"/>
        </w:rPr>
        <w:t>, and particularly the Supplementary Planning Documents that were the subject of a Member Workshop on Monday 23 September, 2019.</w:t>
      </w:r>
    </w:p>
    <w:p w14:paraId="310E9C68" w14:textId="11FF1672" w:rsidR="006460B4" w:rsidRDefault="006460B4" w:rsidP="00E42C6A">
      <w:pPr>
        <w:spacing w:line="243" w:lineRule="auto"/>
        <w:ind w:right="320"/>
        <w:rPr>
          <w:rFonts w:ascii="Arial" w:eastAsia="Arial" w:hAnsi="Arial" w:cs="Arial"/>
          <w:w w:val="101"/>
        </w:rPr>
      </w:pPr>
    </w:p>
    <w:p w14:paraId="62853AA8" w14:textId="25953DD4" w:rsidR="00B56374" w:rsidRDefault="00B56374" w:rsidP="00BC1C77">
      <w:pPr>
        <w:spacing w:line="243" w:lineRule="auto"/>
        <w:ind w:left="698" w:right="320" w:firstLine="720"/>
        <w:rPr>
          <w:rFonts w:ascii="Arial" w:eastAsia="Arial" w:hAnsi="Arial" w:cs="Arial"/>
          <w:w w:val="101"/>
        </w:rPr>
      </w:pPr>
      <w:r>
        <w:rPr>
          <w:rFonts w:ascii="Arial" w:eastAsia="Arial" w:hAnsi="Arial" w:cs="Arial"/>
          <w:w w:val="101"/>
        </w:rPr>
        <w:t>It was then:</w:t>
      </w:r>
    </w:p>
    <w:p w14:paraId="7135FDD5" w14:textId="77777777" w:rsidR="00B56374" w:rsidRDefault="00B56374" w:rsidP="00E42C6A">
      <w:pPr>
        <w:spacing w:line="243" w:lineRule="auto"/>
        <w:ind w:right="320"/>
        <w:rPr>
          <w:rFonts w:ascii="Arial" w:eastAsia="Arial" w:hAnsi="Arial" w:cs="Arial"/>
          <w:w w:val="101"/>
        </w:rPr>
      </w:pPr>
    </w:p>
    <w:p w14:paraId="03C86324" w14:textId="4BB6F290" w:rsidR="00E671AA" w:rsidRDefault="00B56374" w:rsidP="00873312">
      <w:pPr>
        <w:spacing w:line="243" w:lineRule="auto"/>
        <w:ind w:left="2160" w:right="320"/>
        <w:rPr>
          <w:rFonts w:ascii="Arial" w:eastAsia="Arial" w:hAnsi="Arial" w:cs="Arial"/>
          <w:w w:val="101"/>
        </w:rPr>
      </w:pPr>
      <w:r w:rsidRPr="00B56374">
        <w:rPr>
          <w:rFonts w:ascii="Arial" w:eastAsia="Arial" w:hAnsi="Arial" w:cs="Arial"/>
          <w:b/>
          <w:w w:val="101"/>
        </w:rPr>
        <w:t>RESOLVED</w:t>
      </w:r>
      <w:r w:rsidR="00E671AA">
        <w:rPr>
          <w:rFonts w:ascii="Arial" w:eastAsia="Arial" w:hAnsi="Arial" w:cs="Arial"/>
          <w:b/>
          <w:w w:val="101"/>
        </w:rPr>
        <w:t xml:space="preserve"> </w:t>
      </w:r>
      <w:r w:rsidR="00873312">
        <w:rPr>
          <w:rFonts w:ascii="Arial" w:eastAsia="Arial" w:hAnsi="Arial" w:cs="Arial"/>
          <w:w w:val="101"/>
        </w:rPr>
        <w:t>that</w:t>
      </w:r>
      <w:r w:rsidR="00E671AA" w:rsidRPr="00E671AA">
        <w:rPr>
          <w:rFonts w:ascii="Arial" w:eastAsia="Arial" w:hAnsi="Arial" w:cs="Arial"/>
          <w:w w:val="101"/>
        </w:rPr>
        <w:t xml:space="preserve">: </w:t>
      </w:r>
    </w:p>
    <w:p w14:paraId="40782D97" w14:textId="77777777" w:rsidR="00E74BAB" w:rsidRDefault="00E74BAB" w:rsidP="00873312">
      <w:pPr>
        <w:spacing w:line="243" w:lineRule="auto"/>
        <w:ind w:left="2160" w:right="320"/>
        <w:rPr>
          <w:rFonts w:ascii="Arial" w:eastAsia="Arial" w:hAnsi="Arial" w:cs="Arial"/>
          <w:b/>
          <w:w w:val="101"/>
        </w:rPr>
      </w:pPr>
    </w:p>
    <w:p w14:paraId="5D79C83B" w14:textId="2E79AC1C" w:rsidR="00E74BAB" w:rsidRPr="00E74BAB" w:rsidRDefault="00E74BAB" w:rsidP="00873312">
      <w:pPr>
        <w:spacing w:line="243" w:lineRule="auto"/>
        <w:ind w:left="2160" w:right="320"/>
        <w:rPr>
          <w:rFonts w:ascii="Arial" w:eastAsia="Arial" w:hAnsi="Arial" w:cs="Arial"/>
          <w:w w:val="101"/>
        </w:rPr>
      </w:pPr>
      <w:r>
        <w:rPr>
          <w:rFonts w:ascii="Arial" w:eastAsia="Arial" w:hAnsi="Arial" w:cs="Arial"/>
          <w:w w:val="101"/>
        </w:rPr>
        <w:t>The Plymouth and S</w:t>
      </w:r>
      <w:r w:rsidRPr="00E74BAB">
        <w:rPr>
          <w:rFonts w:ascii="Arial" w:eastAsia="Arial" w:hAnsi="Arial" w:cs="Arial"/>
          <w:w w:val="101"/>
        </w:rPr>
        <w:t>outh West Devon Local Development Scheme be approved for adoption and publication.</w:t>
      </w:r>
    </w:p>
    <w:p w14:paraId="3990049D" w14:textId="77777777" w:rsidR="00E671AA" w:rsidRPr="008C2762" w:rsidRDefault="00E671AA" w:rsidP="00873312">
      <w:pPr>
        <w:spacing w:line="243" w:lineRule="auto"/>
        <w:ind w:right="320"/>
        <w:rPr>
          <w:rFonts w:ascii="Arial" w:eastAsia="Arial" w:hAnsi="Arial" w:cs="Arial"/>
          <w:b/>
          <w:w w:val="101"/>
          <w:sz w:val="28"/>
        </w:rPr>
      </w:pPr>
    </w:p>
    <w:p w14:paraId="0CCC7D13" w14:textId="77777777" w:rsidR="00E74BAB" w:rsidRDefault="00E74BAB" w:rsidP="0094225D">
      <w:pPr>
        <w:autoSpaceDE w:val="0"/>
        <w:autoSpaceDN w:val="0"/>
        <w:adjustRightInd w:val="0"/>
        <w:rPr>
          <w:rFonts w:ascii="Arial" w:hAnsi="Arial" w:cs="Arial"/>
          <w:color w:val="000000"/>
        </w:rPr>
      </w:pPr>
    </w:p>
    <w:p w14:paraId="6D350D7E" w14:textId="554FEB71" w:rsidR="0094225D" w:rsidRDefault="00E74BAB" w:rsidP="0094225D">
      <w:pPr>
        <w:autoSpaceDE w:val="0"/>
        <w:autoSpaceDN w:val="0"/>
        <w:adjustRightInd w:val="0"/>
        <w:rPr>
          <w:rFonts w:ascii="Arial" w:hAnsi="Arial" w:cs="Arial"/>
          <w:b/>
          <w:color w:val="000000"/>
        </w:rPr>
      </w:pPr>
      <w:r>
        <w:rPr>
          <w:rFonts w:ascii="Arial" w:hAnsi="Arial" w:cs="Arial"/>
          <w:color w:val="000000"/>
        </w:rPr>
        <w:t>E.32</w:t>
      </w:r>
      <w:r w:rsidR="005261A6">
        <w:rPr>
          <w:rFonts w:ascii="Arial" w:hAnsi="Arial" w:cs="Arial"/>
          <w:color w:val="000000"/>
        </w:rPr>
        <w:t>/19</w:t>
      </w:r>
      <w:r w:rsidR="0094225D">
        <w:rPr>
          <w:rFonts w:ascii="Arial" w:hAnsi="Arial" w:cs="Arial"/>
          <w:color w:val="000000"/>
        </w:rPr>
        <w:tab/>
      </w:r>
      <w:r>
        <w:rPr>
          <w:rFonts w:ascii="Arial" w:hAnsi="Arial" w:cs="Arial"/>
          <w:b/>
          <w:color w:val="000000"/>
        </w:rPr>
        <w:t>MEDIUM TERM FINANCIAL STRATEGY 2020/21 TO 2024/25</w:t>
      </w:r>
    </w:p>
    <w:p w14:paraId="27539788" w14:textId="77777777" w:rsidR="0094225D" w:rsidRDefault="0094225D" w:rsidP="0094225D">
      <w:pPr>
        <w:autoSpaceDE w:val="0"/>
        <w:autoSpaceDN w:val="0"/>
        <w:adjustRightInd w:val="0"/>
        <w:rPr>
          <w:rFonts w:ascii="Arial" w:hAnsi="Arial" w:cs="Arial"/>
          <w:b/>
          <w:color w:val="000000"/>
        </w:rPr>
      </w:pPr>
    </w:p>
    <w:p w14:paraId="70CAA878" w14:textId="29ADFDF4" w:rsidR="00E74BAB" w:rsidRDefault="00AE1DDB" w:rsidP="00E74BAB">
      <w:pPr>
        <w:ind w:left="1418"/>
        <w:jc w:val="both"/>
        <w:rPr>
          <w:rFonts w:ascii="Arial" w:hAnsi="Arial" w:cs="Arial"/>
          <w:color w:val="000000"/>
        </w:rPr>
      </w:pPr>
      <w:r>
        <w:rPr>
          <w:rFonts w:ascii="Arial" w:hAnsi="Arial" w:cs="Arial"/>
          <w:color w:val="000000"/>
        </w:rPr>
        <w:t>The Executive was presented with a</w:t>
      </w:r>
      <w:r w:rsidR="00E74BAB">
        <w:rPr>
          <w:rFonts w:ascii="Arial" w:hAnsi="Arial" w:cs="Arial"/>
          <w:color w:val="000000"/>
        </w:rPr>
        <w:t xml:space="preserve"> report that set out the Budget Strategy for the Council for the next five years and was the starting point for developing a meaningful strategy setting out the intention for all of the different strands of funding available to the Council.  The report stated that the Council would then be able to rely on the Strategy to inform future decisions.</w:t>
      </w:r>
    </w:p>
    <w:p w14:paraId="21C5A611" w14:textId="77777777" w:rsidR="00AE1DDB" w:rsidRDefault="00AE1DDB" w:rsidP="00E74BAB">
      <w:pPr>
        <w:autoSpaceDE w:val="0"/>
        <w:autoSpaceDN w:val="0"/>
        <w:adjustRightInd w:val="0"/>
        <w:rPr>
          <w:rFonts w:ascii="Arial" w:hAnsi="Arial" w:cs="Arial"/>
          <w:color w:val="000000"/>
        </w:rPr>
      </w:pPr>
    </w:p>
    <w:p w14:paraId="4431A3D6" w14:textId="5D72A3B4" w:rsidR="0014744F" w:rsidRDefault="00EF08B1" w:rsidP="002F702D">
      <w:pPr>
        <w:autoSpaceDE w:val="0"/>
        <w:autoSpaceDN w:val="0"/>
        <w:adjustRightInd w:val="0"/>
        <w:ind w:left="1440"/>
        <w:rPr>
          <w:rFonts w:ascii="Arial" w:hAnsi="Arial" w:cs="Arial"/>
          <w:color w:val="000000"/>
        </w:rPr>
      </w:pPr>
      <w:r>
        <w:rPr>
          <w:rFonts w:ascii="Arial" w:hAnsi="Arial" w:cs="Arial"/>
          <w:color w:val="000000"/>
        </w:rPr>
        <w:t xml:space="preserve">The </w:t>
      </w:r>
      <w:r w:rsidR="004732BE">
        <w:rPr>
          <w:rFonts w:ascii="Arial" w:hAnsi="Arial" w:cs="Arial"/>
          <w:color w:val="000000"/>
        </w:rPr>
        <w:t>Leader introduced the report.</w:t>
      </w:r>
      <w:r w:rsidR="0014744F">
        <w:rPr>
          <w:rFonts w:ascii="Arial" w:hAnsi="Arial" w:cs="Arial"/>
          <w:color w:val="000000"/>
        </w:rPr>
        <w:t xml:space="preserve"> </w:t>
      </w:r>
      <w:r w:rsidR="002F702D">
        <w:rPr>
          <w:rFonts w:ascii="Arial" w:hAnsi="Arial" w:cs="Arial"/>
          <w:color w:val="000000"/>
        </w:rPr>
        <w:t>There were no questions of clarity and therefore it was then:</w:t>
      </w:r>
    </w:p>
    <w:p w14:paraId="57760689" w14:textId="77777777" w:rsidR="0094225D" w:rsidRDefault="0094225D" w:rsidP="002F702D">
      <w:pPr>
        <w:widowControl/>
        <w:autoSpaceDE w:val="0"/>
        <w:autoSpaceDN w:val="0"/>
        <w:adjustRightInd w:val="0"/>
        <w:ind w:right="808"/>
        <w:rPr>
          <w:rFonts w:ascii="Arial" w:hAnsi="Arial" w:cs="Arial"/>
          <w:b/>
          <w:bCs/>
        </w:rPr>
      </w:pPr>
    </w:p>
    <w:p w14:paraId="65E5978D" w14:textId="650FB3CB" w:rsidR="001B499A" w:rsidRDefault="0094225D" w:rsidP="00E74BAB">
      <w:pPr>
        <w:widowControl/>
        <w:autoSpaceDE w:val="0"/>
        <w:autoSpaceDN w:val="0"/>
        <w:adjustRightInd w:val="0"/>
        <w:ind w:left="720" w:right="261" w:firstLine="720"/>
        <w:rPr>
          <w:rFonts w:ascii="Arial" w:hAnsi="Arial" w:cs="Arial"/>
          <w:b/>
          <w:bCs/>
        </w:rPr>
      </w:pPr>
      <w:r w:rsidRPr="001E3C34">
        <w:rPr>
          <w:rFonts w:ascii="Arial" w:hAnsi="Arial" w:cs="Arial"/>
          <w:b/>
          <w:bCs/>
        </w:rPr>
        <w:t>RESOLVED</w:t>
      </w:r>
      <w:r w:rsidR="00EF08B1">
        <w:rPr>
          <w:rFonts w:ascii="Arial" w:hAnsi="Arial" w:cs="Arial"/>
          <w:b/>
          <w:bCs/>
        </w:rPr>
        <w:t xml:space="preserve"> </w:t>
      </w:r>
      <w:r w:rsidR="005431BE">
        <w:rPr>
          <w:rFonts w:ascii="Arial" w:hAnsi="Arial" w:cs="Arial"/>
          <w:bCs/>
        </w:rPr>
        <w:t>that</w:t>
      </w:r>
      <w:r w:rsidR="00E74BAB">
        <w:rPr>
          <w:rFonts w:ascii="Arial" w:hAnsi="Arial" w:cs="Arial"/>
          <w:bCs/>
        </w:rPr>
        <w:t xml:space="preserve"> Council be </w:t>
      </w:r>
      <w:r w:rsidR="00E74BAB" w:rsidRPr="00E74BAB">
        <w:rPr>
          <w:rFonts w:ascii="Arial" w:hAnsi="Arial" w:cs="Arial"/>
          <w:b/>
          <w:bCs/>
        </w:rPr>
        <w:t>RECOMMENDED</w:t>
      </w:r>
      <w:r w:rsidR="00EF08B1">
        <w:rPr>
          <w:rFonts w:ascii="Arial" w:hAnsi="Arial" w:cs="Arial"/>
          <w:b/>
          <w:bCs/>
        </w:rPr>
        <w:t>:</w:t>
      </w:r>
    </w:p>
    <w:p w14:paraId="2D28F526" w14:textId="77777777" w:rsidR="00E74BAB" w:rsidRDefault="00E74BAB" w:rsidP="008C2762">
      <w:pPr>
        <w:widowControl/>
        <w:autoSpaceDE w:val="0"/>
        <w:autoSpaceDN w:val="0"/>
        <w:adjustRightInd w:val="0"/>
        <w:ind w:left="2160" w:right="261"/>
        <w:rPr>
          <w:rFonts w:ascii="Arial" w:hAnsi="Arial" w:cs="Arial"/>
          <w:b/>
          <w:bCs/>
        </w:rPr>
      </w:pPr>
    </w:p>
    <w:p w14:paraId="2A93D565" w14:textId="77777777" w:rsidR="00E74BAB" w:rsidRPr="00794C40" w:rsidRDefault="00E74BAB" w:rsidP="002F702D">
      <w:pPr>
        <w:pBdr>
          <w:left w:val="single" w:sz="4" w:space="4" w:color="auto"/>
        </w:pBdr>
        <w:ind w:left="1440"/>
        <w:jc w:val="both"/>
        <w:rPr>
          <w:rFonts w:ascii="Arial" w:eastAsia="Calibri" w:hAnsi="Arial" w:cs="Arial"/>
          <w:bCs/>
          <w:lang w:eastAsia="en-US"/>
        </w:rPr>
      </w:pPr>
      <w:r w:rsidRPr="00794C40">
        <w:rPr>
          <w:rFonts w:ascii="Arial" w:eastAsia="Calibri" w:hAnsi="Arial" w:cs="Arial"/>
          <w:b/>
          <w:bCs/>
          <w:lang w:eastAsia="en-US"/>
        </w:rPr>
        <w:t xml:space="preserve">Recommendation 1: </w:t>
      </w:r>
      <w:r w:rsidRPr="00794C40">
        <w:rPr>
          <w:rFonts w:ascii="Arial" w:eastAsia="Calibri" w:hAnsi="Arial" w:cs="Arial"/>
          <w:bCs/>
          <w:lang w:eastAsia="en-US"/>
        </w:rPr>
        <w:t xml:space="preserve">To set the strategic intention to raise council tax by the maximum allowed in any given year, without triggering a council tax referendum, </w:t>
      </w:r>
      <w:r w:rsidRPr="00A9558D">
        <w:rPr>
          <w:rFonts w:ascii="Arial" w:eastAsia="Calibri" w:hAnsi="Arial" w:cs="Arial"/>
          <w:bCs/>
          <w:lang w:eastAsia="en-US"/>
        </w:rPr>
        <w:t>to enable the continued delivery of services. The actual council tax for any given year will be decided by Council</w:t>
      </w:r>
      <w:r w:rsidRPr="00794C40">
        <w:rPr>
          <w:rFonts w:ascii="Arial" w:eastAsia="Calibri" w:hAnsi="Arial" w:cs="Arial"/>
          <w:bCs/>
          <w:lang w:eastAsia="en-US"/>
        </w:rPr>
        <w:t xml:space="preserve"> in the preceding February.</w:t>
      </w:r>
    </w:p>
    <w:p w14:paraId="046E5E22" w14:textId="77777777" w:rsidR="00E74BAB" w:rsidRPr="00794C40" w:rsidRDefault="00E74BAB" w:rsidP="00B31043">
      <w:pPr>
        <w:ind w:left="720"/>
        <w:rPr>
          <w:rFonts w:ascii="Arial" w:hAnsi="Arial" w:cs="Arial"/>
          <w:b/>
        </w:rPr>
      </w:pPr>
    </w:p>
    <w:p w14:paraId="191DFB0C" w14:textId="7285F7A3" w:rsidR="00E74BAB" w:rsidRPr="00794C40" w:rsidRDefault="00462B01" w:rsidP="002F702D">
      <w:pPr>
        <w:pBdr>
          <w:left w:val="single" w:sz="4" w:space="4" w:color="auto"/>
        </w:pBdr>
        <w:ind w:left="1440"/>
        <w:jc w:val="both"/>
        <w:rPr>
          <w:rFonts w:ascii="Arial" w:hAnsi="Arial" w:cs="Arial"/>
          <w:b/>
          <w:bCs/>
        </w:rPr>
      </w:pPr>
      <w:r>
        <w:rPr>
          <w:rFonts w:ascii="Arial" w:hAnsi="Arial" w:cs="Arial"/>
          <w:b/>
          <w:bCs/>
        </w:rPr>
        <w:lastRenderedPageBreak/>
        <w:t xml:space="preserve">Recommendation </w:t>
      </w:r>
      <w:r w:rsidR="00E74BAB" w:rsidRPr="00A86480">
        <w:rPr>
          <w:rFonts w:ascii="Arial" w:hAnsi="Arial" w:cs="Arial"/>
          <w:b/>
          <w:bCs/>
        </w:rPr>
        <w:t xml:space="preserve">2: </w:t>
      </w:r>
      <w:r w:rsidR="00E74BAB" w:rsidRPr="00A86480">
        <w:rPr>
          <w:rFonts w:ascii="Arial" w:hAnsi="Arial" w:cs="Arial"/>
          <w:bCs/>
        </w:rPr>
        <w:t>To respond to any Government announcement/consultation on Business Rates Reform</w:t>
      </w:r>
    </w:p>
    <w:p w14:paraId="2E34B3C8" w14:textId="77777777" w:rsidR="00E74BAB" w:rsidRPr="00794C40" w:rsidRDefault="00E74BAB" w:rsidP="002F702D">
      <w:pPr>
        <w:pBdr>
          <w:left w:val="single" w:sz="4" w:space="4" w:color="auto"/>
        </w:pBdr>
        <w:ind w:left="1440"/>
        <w:jc w:val="both"/>
        <w:rPr>
          <w:rFonts w:ascii="Arial" w:hAnsi="Arial" w:cs="Arial"/>
          <w:b/>
          <w:bCs/>
        </w:rPr>
      </w:pPr>
    </w:p>
    <w:p w14:paraId="10171DAF" w14:textId="24909975" w:rsidR="00E74BAB" w:rsidRDefault="00E74BAB" w:rsidP="002F702D">
      <w:pPr>
        <w:pBdr>
          <w:left w:val="single" w:sz="4" w:space="4" w:color="auto"/>
        </w:pBdr>
        <w:ind w:left="1440"/>
        <w:jc w:val="both"/>
        <w:rPr>
          <w:rFonts w:ascii="Arial" w:hAnsi="Arial" w:cs="Arial"/>
          <w:bCs/>
        </w:rPr>
      </w:pPr>
      <w:r w:rsidRPr="00794C40">
        <w:rPr>
          <w:rFonts w:ascii="Arial" w:hAnsi="Arial" w:cs="Arial"/>
          <w:b/>
          <w:bCs/>
        </w:rPr>
        <w:t xml:space="preserve">Recommendation 3: </w:t>
      </w:r>
      <w:r w:rsidRPr="00794C40">
        <w:rPr>
          <w:rFonts w:ascii="Arial" w:hAnsi="Arial" w:cs="Arial"/>
          <w:bCs/>
        </w:rPr>
        <w:t xml:space="preserve">To </w:t>
      </w:r>
      <w:r w:rsidRPr="00484F57">
        <w:rPr>
          <w:rFonts w:ascii="Arial" w:hAnsi="Arial" w:cs="Arial"/>
          <w:bCs/>
        </w:rPr>
        <w:t>continue to actively lobby and engage with the Government, Devon MPs and other sector bodies such as the District Councils Network and the Rural Services Network, for a realistic business rates baseline to be set for the Council for 2020 onwards and for when the business rates reform is introduced for 2021-22.</w:t>
      </w:r>
    </w:p>
    <w:p w14:paraId="6554B96F" w14:textId="77777777" w:rsidR="00275947" w:rsidRPr="002F702D" w:rsidRDefault="00275947" w:rsidP="002F702D">
      <w:pPr>
        <w:pBdr>
          <w:left w:val="single" w:sz="4" w:space="4" w:color="auto"/>
        </w:pBdr>
        <w:ind w:left="1440"/>
        <w:jc w:val="both"/>
        <w:rPr>
          <w:rFonts w:ascii="Arial" w:hAnsi="Arial" w:cs="Arial"/>
          <w:bCs/>
        </w:rPr>
      </w:pPr>
    </w:p>
    <w:p w14:paraId="61DA8329" w14:textId="77777777" w:rsidR="00E74BAB" w:rsidRPr="00794C40" w:rsidRDefault="00E74BAB" w:rsidP="002F702D">
      <w:pPr>
        <w:pBdr>
          <w:left w:val="single" w:sz="4" w:space="4" w:color="auto"/>
        </w:pBdr>
        <w:ind w:left="1440"/>
        <w:jc w:val="both"/>
        <w:rPr>
          <w:rFonts w:ascii="Arial" w:hAnsi="Arial" w:cs="Arial"/>
          <w:bCs/>
        </w:rPr>
      </w:pPr>
      <w:r w:rsidRPr="00794C40">
        <w:rPr>
          <w:rFonts w:ascii="Arial" w:hAnsi="Arial" w:cs="Arial"/>
          <w:b/>
          <w:bCs/>
        </w:rPr>
        <w:t xml:space="preserve">Recommendation 4: </w:t>
      </w:r>
      <w:r w:rsidRPr="00794C40">
        <w:rPr>
          <w:rFonts w:ascii="Arial" w:hAnsi="Arial" w:cs="Arial"/>
          <w:bCs/>
        </w:rPr>
        <w:t xml:space="preserve">That </w:t>
      </w:r>
      <w:r>
        <w:rPr>
          <w:rFonts w:ascii="Arial" w:hAnsi="Arial" w:cs="Arial"/>
          <w:bCs/>
        </w:rPr>
        <w:t>SHDC</w:t>
      </w:r>
      <w:r w:rsidRPr="00794C40">
        <w:rPr>
          <w:rFonts w:ascii="Arial" w:hAnsi="Arial" w:cs="Arial"/>
          <w:bCs/>
        </w:rPr>
        <w:t xml:space="preserve"> continues to lobby in support of the Government eliminating Negative Revenue Support Grant in 2020/21 (and thereafter) and continues to lobby for Rural Services Delivery Grant allocations which adequately reflect the cost of rural service provision.</w:t>
      </w:r>
    </w:p>
    <w:p w14:paraId="16E6ABC4" w14:textId="77777777" w:rsidR="00E74BAB" w:rsidRPr="00794C40" w:rsidRDefault="00E74BAB" w:rsidP="002F702D">
      <w:pPr>
        <w:pBdr>
          <w:left w:val="single" w:sz="4" w:space="4" w:color="auto"/>
        </w:pBdr>
        <w:ind w:left="1440"/>
        <w:jc w:val="both"/>
        <w:rPr>
          <w:rFonts w:ascii="Arial" w:hAnsi="Arial" w:cs="Arial"/>
          <w:b/>
        </w:rPr>
      </w:pPr>
    </w:p>
    <w:p w14:paraId="158D8557" w14:textId="66EA61C1" w:rsidR="00E74BAB" w:rsidRPr="002F702D" w:rsidRDefault="00E74BAB" w:rsidP="002F702D">
      <w:pPr>
        <w:pBdr>
          <w:left w:val="single" w:sz="4" w:space="4" w:color="auto"/>
        </w:pBdr>
        <w:ind w:left="1440"/>
        <w:jc w:val="both"/>
        <w:rPr>
          <w:rFonts w:ascii="Arial" w:hAnsi="Arial" w:cs="Arial"/>
        </w:rPr>
      </w:pPr>
      <w:r w:rsidRPr="00794C40">
        <w:rPr>
          <w:rFonts w:ascii="Arial" w:hAnsi="Arial" w:cs="Arial"/>
          <w:b/>
        </w:rPr>
        <w:t xml:space="preserve">Recommendation 5: </w:t>
      </w:r>
      <w:r w:rsidRPr="00794C40">
        <w:rPr>
          <w:rFonts w:ascii="Arial" w:hAnsi="Arial" w:cs="Arial"/>
        </w:rPr>
        <w:t xml:space="preserve">To </w:t>
      </w:r>
      <w:r w:rsidRPr="00A9558D">
        <w:rPr>
          <w:rFonts w:ascii="Arial" w:hAnsi="Arial" w:cs="Arial"/>
        </w:rPr>
        <w:t>use £500,000 of New Homes Bonus funding for 2020-21 (or any alternative scheme) to fund the revenue base budget and then reduce to £350,000 by 2021-22 and £250,000 by</w:t>
      </w:r>
      <w:r w:rsidR="002F702D">
        <w:rPr>
          <w:rFonts w:ascii="Arial" w:hAnsi="Arial" w:cs="Arial"/>
        </w:rPr>
        <w:t xml:space="preserve"> 2022-23 for modelling purposes;</w:t>
      </w:r>
    </w:p>
    <w:p w14:paraId="7E5AB68E" w14:textId="77777777" w:rsidR="00275947" w:rsidRDefault="00275947" w:rsidP="002F702D">
      <w:pPr>
        <w:pBdr>
          <w:left w:val="single" w:sz="4" w:space="4" w:color="auto"/>
        </w:pBdr>
        <w:ind w:left="1440"/>
        <w:jc w:val="both"/>
        <w:rPr>
          <w:rFonts w:ascii="Arial" w:hAnsi="Arial" w:cs="Arial"/>
          <w:b/>
        </w:rPr>
      </w:pPr>
    </w:p>
    <w:p w14:paraId="6B0A87AA" w14:textId="48B50EA4" w:rsidR="00E74BAB" w:rsidRPr="002F702D" w:rsidRDefault="00E74BAB" w:rsidP="002F702D">
      <w:pPr>
        <w:pBdr>
          <w:left w:val="single" w:sz="4" w:space="4" w:color="auto"/>
        </w:pBdr>
        <w:ind w:left="1440"/>
        <w:jc w:val="both"/>
        <w:rPr>
          <w:rFonts w:ascii="Arial" w:hAnsi="Arial" w:cs="Arial"/>
        </w:rPr>
      </w:pPr>
      <w:r w:rsidRPr="00794C40">
        <w:rPr>
          <w:rFonts w:ascii="Arial" w:hAnsi="Arial" w:cs="Arial"/>
          <w:b/>
        </w:rPr>
        <w:t xml:space="preserve">Recommendation 6: </w:t>
      </w:r>
      <w:r w:rsidRPr="00A749E1">
        <w:rPr>
          <w:rFonts w:ascii="Arial" w:hAnsi="Arial" w:cs="Arial"/>
        </w:rPr>
        <w:t>That the Council maintains a policy of a minimum level of Unearmarked Reserves of £1.5 million and that the annual level of contributions to Earmarked Reserves (£684,300 as per Appendix E) and the adequacy of the existing level of Unearmarked Reserves (£1.9 million) and Earmarked Reserves (£13.3 million) is reviewed by Members as part of the budget setting process. This will assess the adequacy of Reserves levels, in light of future plans and pressures.</w:t>
      </w:r>
    </w:p>
    <w:p w14:paraId="791A609D" w14:textId="77777777" w:rsidR="00275947" w:rsidRDefault="00275947" w:rsidP="002F702D">
      <w:pPr>
        <w:pBdr>
          <w:left w:val="single" w:sz="4" w:space="4" w:color="auto"/>
        </w:pBdr>
        <w:ind w:left="1440"/>
        <w:jc w:val="both"/>
        <w:rPr>
          <w:rFonts w:ascii="Arial" w:hAnsi="Arial" w:cs="Arial"/>
          <w:b/>
          <w:bCs/>
          <w:iCs/>
        </w:rPr>
      </w:pPr>
    </w:p>
    <w:p w14:paraId="0E037AA0" w14:textId="77777777" w:rsidR="00E74BAB" w:rsidRPr="006C4009" w:rsidRDefault="00E74BAB" w:rsidP="002F702D">
      <w:pPr>
        <w:pBdr>
          <w:left w:val="single" w:sz="4" w:space="4" w:color="auto"/>
        </w:pBdr>
        <w:ind w:left="1440"/>
        <w:jc w:val="both"/>
        <w:rPr>
          <w:rFonts w:ascii="Arial" w:hAnsi="Arial" w:cs="Arial"/>
          <w:bCs/>
          <w:iCs/>
        </w:rPr>
      </w:pPr>
      <w:r w:rsidRPr="00794C40">
        <w:rPr>
          <w:rFonts w:ascii="Arial" w:hAnsi="Arial" w:cs="Arial"/>
          <w:b/>
          <w:bCs/>
          <w:iCs/>
        </w:rPr>
        <w:t xml:space="preserve">Recommendation 7 - </w:t>
      </w:r>
      <w:r w:rsidRPr="006C4009">
        <w:rPr>
          <w:rFonts w:ascii="Arial" w:hAnsi="Arial" w:cs="Arial"/>
          <w:bCs/>
          <w:iCs/>
        </w:rPr>
        <w:t>That the Council continues dialogue with the actuaries of the Devon Pension Fund and DCC on the options for the Council’s Pension position, with the aim of reducing the current contributions,  increasing affordability, whilst best managing the pension deficit. One option the Council could consider is paying off some or all of the Deficit in a lump sum. This will be modelled, with a report being presented to Members by January 2020 on this option with both the costs and the benefits, once the results of the Triennial Pension Revaluation are known.</w:t>
      </w:r>
    </w:p>
    <w:p w14:paraId="3683F4F6" w14:textId="77777777" w:rsidR="00E74BAB" w:rsidRPr="006C4009" w:rsidRDefault="00E74BAB" w:rsidP="002F702D">
      <w:pPr>
        <w:pBdr>
          <w:left w:val="single" w:sz="4" w:space="4" w:color="auto"/>
        </w:pBdr>
        <w:ind w:left="1440"/>
        <w:jc w:val="both"/>
        <w:rPr>
          <w:rFonts w:ascii="Arial" w:hAnsi="Arial" w:cs="Arial"/>
          <w:bCs/>
          <w:iCs/>
        </w:rPr>
      </w:pPr>
    </w:p>
    <w:p w14:paraId="7F595AFA" w14:textId="77777777" w:rsidR="00E74BAB" w:rsidRDefault="00E74BAB" w:rsidP="002F702D">
      <w:pPr>
        <w:pStyle w:val="ListParagraph"/>
        <w:pBdr>
          <w:left w:val="single" w:sz="4" w:space="4" w:color="auto"/>
        </w:pBdr>
        <w:ind w:left="1440"/>
        <w:jc w:val="both"/>
        <w:rPr>
          <w:rFonts w:ascii="Arial" w:hAnsi="Arial" w:cs="Arial"/>
          <w:bCs/>
          <w:sz w:val="24"/>
        </w:rPr>
      </w:pPr>
      <w:r w:rsidRPr="00794C40">
        <w:rPr>
          <w:rFonts w:ascii="Arial" w:hAnsi="Arial" w:cs="Arial"/>
          <w:b/>
          <w:bCs/>
          <w:sz w:val="24"/>
        </w:rPr>
        <w:t xml:space="preserve">Recommendation 8 – </w:t>
      </w:r>
      <w:r w:rsidRPr="00794C40">
        <w:rPr>
          <w:rFonts w:ascii="Arial" w:hAnsi="Arial" w:cs="Arial"/>
          <w:bCs/>
          <w:sz w:val="24"/>
        </w:rPr>
        <w:t>That the Council maintains an Upper Limit on External Borrowing (for all Council services) as part of the Medium Term Financial Strategy of £</w:t>
      </w:r>
      <w:r>
        <w:rPr>
          <w:rFonts w:ascii="Arial" w:hAnsi="Arial" w:cs="Arial"/>
          <w:bCs/>
          <w:sz w:val="24"/>
        </w:rPr>
        <w:t>75</w:t>
      </w:r>
      <w:r w:rsidRPr="00794C40">
        <w:rPr>
          <w:rFonts w:ascii="Arial" w:hAnsi="Arial" w:cs="Arial"/>
          <w:bCs/>
          <w:sz w:val="24"/>
        </w:rPr>
        <w:t xml:space="preserve"> million.</w:t>
      </w:r>
    </w:p>
    <w:p w14:paraId="22043251" w14:textId="77777777" w:rsidR="00E74BAB" w:rsidRDefault="00E74BAB" w:rsidP="00E74BAB">
      <w:pPr>
        <w:pStyle w:val="ListParagraph"/>
        <w:ind w:left="1440"/>
        <w:jc w:val="both"/>
        <w:rPr>
          <w:rFonts w:ascii="Arial" w:hAnsi="Arial" w:cs="Arial"/>
          <w:bCs/>
          <w:sz w:val="24"/>
        </w:rPr>
      </w:pPr>
    </w:p>
    <w:p w14:paraId="160B0CE5" w14:textId="58B106F1" w:rsidR="00E74BAB" w:rsidRDefault="00E74BAB" w:rsidP="00E74BAB">
      <w:pPr>
        <w:ind w:left="720"/>
        <w:rPr>
          <w:rFonts w:ascii="Arial" w:hAnsi="Arial" w:cs="Arial"/>
          <w:b/>
        </w:rPr>
      </w:pPr>
      <w:r>
        <w:rPr>
          <w:rFonts w:ascii="Arial" w:hAnsi="Arial" w:cs="Arial"/>
          <w:b/>
        </w:rPr>
        <w:t xml:space="preserve">           It was also RESOLVED</w:t>
      </w:r>
      <w:r w:rsidRPr="00794C40">
        <w:rPr>
          <w:rFonts w:ascii="Arial" w:hAnsi="Arial" w:cs="Arial"/>
          <w:b/>
        </w:rPr>
        <w:t xml:space="preserve"> that the </w:t>
      </w:r>
      <w:r>
        <w:rPr>
          <w:rFonts w:ascii="Arial" w:hAnsi="Arial" w:cs="Arial"/>
          <w:b/>
        </w:rPr>
        <w:t>Executive</w:t>
      </w:r>
      <w:r w:rsidRPr="0075623F">
        <w:rPr>
          <w:rFonts w:ascii="Arial" w:hAnsi="Arial" w:cs="Arial"/>
          <w:b/>
        </w:rPr>
        <w:t>:</w:t>
      </w:r>
    </w:p>
    <w:p w14:paraId="1A642D8F" w14:textId="77777777" w:rsidR="00E74BAB" w:rsidRPr="0075623F" w:rsidRDefault="00E74BAB" w:rsidP="00E74BAB">
      <w:pPr>
        <w:ind w:left="720"/>
        <w:rPr>
          <w:rFonts w:ascii="Arial" w:hAnsi="Arial" w:cs="Arial"/>
          <w:b/>
        </w:rPr>
      </w:pPr>
    </w:p>
    <w:p w14:paraId="40FA5AE6" w14:textId="77777777" w:rsidR="00E74BAB" w:rsidRDefault="00E74BAB" w:rsidP="00593012">
      <w:pPr>
        <w:widowControl/>
        <w:numPr>
          <w:ilvl w:val="0"/>
          <w:numId w:val="7"/>
        </w:numPr>
        <w:ind w:left="2007" w:hanging="567"/>
        <w:rPr>
          <w:rFonts w:ascii="Arial" w:hAnsi="Arial" w:cs="Arial"/>
        </w:rPr>
      </w:pPr>
      <w:r w:rsidRPr="0075623F">
        <w:rPr>
          <w:rFonts w:ascii="Arial" w:hAnsi="Arial" w:cs="Arial"/>
        </w:rPr>
        <w:t xml:space="preserve">Notes the forecast budget gap </w:t>
      </w:r>
      <w:r w:rsidRPr="00A749E1">
        <w:rPr>
          <w:rFonts w:ascii="Arial" w:hAnsi="Arial" w:cs="Arial"/>
        </w:rPr>
        <w:t>for 2020/</w:t>
      </w:r>
      <w:r w:rsidRPr="00357BD5">
        <w:rPr>
          <w:rFonts w:ascii="Arial" w:hAnsi="Arial" w:cs="Arial"/>
        </w:rPr>
        <w:t>21 of £0.49 million and the</w:t>
      </w:r>
      <w:r w:rsidRPr="0075623F">
        <w:rPr>
          <w:rFonts w:ascii="Arial" w:hAnsi="Arial" w:cs="Arial"/>
        </w:rPr>
        <w:t xml:space="preserve"> position for future years.</w:t>
      </w:r>
    </w:p>
    <w:p w14:paraId="5F7DFBC0" w14:textId="77777777" w:rsidR="00E74BAB" w:rsidRDefault="00E74BAB" w:rsidP="00E74BAB">
      <w:pPr>
        <w:ind w:left="2007"/>
        <w:rPr>
          <w:rFonts w:ascii="Arial" w:hAnsi="Arial" w:cs="Arial"/>
        </w:rPr>
      </w:pPr>
    </w:p>
    <w:p w14:paraId="7F2FD88D" w14:textId="77777777" w:rsidR="00E74BAB" w:rsidRDefault="00E74BAB" w:rsidP="00593012">
      <w:pPr>
        <w:widowControl/>
        <w:numPr>
          <w:ilvl w:val="0"/>
          <w:numId w:val="7"/>
        </w:numPr>
        <w:ind w:left="2007" w:hanging="567"/>
        <w:rPr>
          <w:rFonts w:ascii="Arial" w:hAnsi="Arial" w:cs="Arial"/>
        </w:rPr>
      </w:pPr>
      <w:r>
        <w:rPr>
          <w:rFonts w:ascii="Arial" w:hAnsi="Arial" w:cs="Arial"/>
        </w:rPr>
        <w:t>Notes the current options identified and timescales for closing the budget gap in 2020/21 and future years, to achieve long term financial sustainability.</w:t>
      </w:r>
    </w:p>
    <w:p w14:paraId="1751721F" w14:textId="77777777" w:rsidR="00E74BAB" w:rsidRDefault="00E74BAB" w:rsidP="00E74BAB">
      <w:pPr>
        <w:widowControl/>
        <w:autoSpaceDE w:val="0"/>
        <w:autoSpaceDN w:val="0"/>
        <w:adjustRightInd w:val="0"/>
        <w:ind w:left="2880" w:right="261"/>
        <w:rPr>
          <w:rFonts w:ascii="Arial" w:hAnsi="Arial" w:cs="Arial"/>
          <w:b/>
          <w:bCs/>
        </w:rPr>
      </w:pPr>
    </w:p>
    <w:p w14:paraId="3586E3A2" w14:textId="77777777" w:rsidR="005431BE" w:rsidRDefault="005431BE" w:rsidP="008C2762">
      <w:pPr>
        <w:widowControl/>
        <w:autoSpaceDE w:val="0"/>
        <w:autoSpaceDN w:val="0"/>
        <w:adjustRightInd w:val="0"/>
        <w:ind w:left="2160" w:right="261"/>
        <w:rPr>
          <w:rFonts w:ascii="Arial" w:hAnsi="Arial" w:cs="Arial"/>
          <w:b/>
          <w:bCs/>
        </w:rPr>
      </w:pPr>
    </w:p>
    <w:p w14:paraId="7D4A2021" w14:textId="77777777" w:rsidR="004732BE" w:rsidRDefault="004732BE" w:rsidP="005C2FCA">
      <w:pPr>
        <w:autoSpaceDE w:val="0"/>
        <w:autoSpaceDN w:val="0"/>
        <w:adjustRightInd w:val="0"/>
        <w:rPr>
          <w:rFonts w:ascii="Arial" w:hAnsi="Arial" w:cs="Arial"/>
          <w:color w:val="000000"/>
        </w:rPr>
      </w:pPr>
    </w:p>
    <w:p w14:paraId="0DA1CA00" w14:textId="77777777" w:rsidR="002F702D" w:rsidRDefault="002F702D" w:rsidP="005C2FCA">
      <w:pPr>
        <w:autoSpaceDE w:val="0"/>
        <w:autoSpaceDN w:val="0"/>
        <w:adjustRightInd w:val="0"/>
        <w:rPr>
          <w:rFonts w:ascii="Arial" w:hAnsi="Arial" w:cs="Arial"/>
          <w:color w:val="000000"/>
        </w:rPr>
      </w:pPr>
    </w:p>
    <w:p w14:paraId="6B93B320" w14:textId="790A7F62" w:rsidR="00AE1DDB" w:rsidRDefault="00E74BAB" w:rsidP="00AE1DDB">
      <w:pPr>
        <w:autoSpaceDE w:val="0"/>
        <w:autoSpaceDN w:val="0"/>
        <w:adjustRightInd w:val="0"/>
        <w:rPr>
          <w:rFonts w:ascii="Arial" w:hAnsi="Arial" w:cs="Arial"/>
          <w:b/>
          <w:color w:val="000000"/>
        </w:rPr>
      </w:pPr>
      <w:r>
        <w:rPr>
          <w:rFonts w:ascii="Arial" w:hAnsi="Arial" w:cs="Arial"/>
          <w:color w:val="000000"/>
        </w:rPr>
        <w:lastRenderedPageBreak/>
        <w:t>E.33</w:t>
      </w:r>
      <w:r w:rsidR="005261A6">
        <w:rPr>
          <w:rFonts w:ascii="Arial" w:hAnsi="Arial" w:cs="Arial"/>
          <w:color w:val="000000"/>
        </w:rPr>
        <w:t>/19</w:t>
      </w:r>
      <w:r w:rsidR="00AE1DDB">
        <w:rPr>
          <w:rFonts w:ascii="Arial" w:hAnsi="Arial" w:cs="Arial"/>
          <w:color w:val="000000"/>
        </w:rPr>
        <w:tab/>
      </w:r>
      <w:r>
        <w:rPr>
          <w:rFonts w:ascii="Arial" w:hAnsi="Arial" w:cs="Arial"/>
          <w:b/>
          <w:color w:val="000000"/>
        </w:rPr>
        <w:t>QUARTER 1 REVENUE BUDGET MONITORING 2019/2020</w:t>
      </w:r>
    </w:p>
    <w:p w14:paraId="1C4BBBFA" w14:textId="77777777" w:rsidR="00AE1DDB" w:rsidRDefault="00AE1DDB" w:rsidP="00AE1DDB">
      <w:pPr>
        <w:autoSpaceDE w:val="0"/>
        <w:autoSpaceDN w:val="0"/>
        <w:adjustRightInd w:val="0"/>
        <w:rPr>
          <w:rFonts w:ascii="Arial" w:hAnsi="Arial" w:cs="Arial"/>
          <w:b/>
          <w:color w:val="000000"/>
        </w:rPr>
      </w:pPr>
    </w:p>
    <w:p w14:paraId="20772849" w14:textId="4973AC20" w:rsidR="007A7979" w:rsidRDefault="00AE1DDB" w:rsidP="00AE1DDB">
      <w:pPr>
        <w:autoSpaceDE w:val="0"/>
        <w:autoSpaceDN w:val="0"/>
        <w:adjustRightInd w:val="0"/>
        <w:ind w:left="1440"/>
        <w:rPr>
          <w:rFonts w:ascii="Arial" w:hAnsi="Arial" w:cs="Arial"/>
          <w:color w:val="000000"/>
        </w:rPr>
      </w:pPr>
      <w:r>
        <w:rPr>
          <w:rFonts w:ascii="Arial" w:hAnsi="Arial" w:cs="Arial"/>
          <w:color w:val="000000"/>
        </w:rPr>
        <w:t>Members were present</w:t>
      </w:r>
      <w:r w:rsidR="00EF08B1">
        <w:rPr>
          <w:rFonts w:ascii="Arial" w:hAnsi="Arial" w:cs="Arial"/>
          <w:color w:val="000000"/>
        </w:rPr>
        <w:t xml:space="preserve">ed with a </w:t>
      </w:r>
      <w:r w:rsidR="004732BE">
        <w:rPr>
          <w:rFonts w:ascii="Arial" w:hAnsi="Arial" w:cs="Arial"/>
          <w:color w:val="000000"/>
        </w:rPr>
        <w:t xml:space="preserve">report that </w:t>
      </w:r>
      <w:r w:rsidR="00E74BAB">
        <w:rPr>
          <w:rFonts w:ascii="Arial" w:hAnsi="Arial" w:cs="Arial"/>
          <w:color w:val="000000"/>
        </w:rPr>
        <w:t xml:space="preserve">enabled them to monitor income and expenditure variations </w:t>
      </w:r>
      <w:r w:rsidR="009F7900">
        <w:rPr>
          <w:rFonts w:ascii="Arial" w:hAnsi="Arial" w:cs="Arial"/>
          <w:color w:val="000000"/>
        </w:rPr>
        <w:t>against the approved budget for 2019/20, and provided a forecast for the year end position.</w:t>
      </w:r>
    </w:p>
    <w:p w14:paraId="0186C2A4" w14:textId="77777777" w:rsidR="00AE1DDB" w:rsidRDefault="00AE1DDB" w:rsidP="00EF08B1">
      <w:pPr>
        <w:autoSpaceDE w:val="0"/>
        <w:autoSpaceDN w:val="0"/>
        <w:adjustRightInd w:val="0"/>
        <w:rPr>
          <w:rFonts w:ascii="Arial" w:hAnsi="Arial" w:cs="Arial"/>
          <w:color w:val="000000"/>
        </w:rPr>
      </w:pPr>
    </w:p>
    <w:p w14:paraId="2972BEE2" w14:textId="77777777" w:rsidR="002F702D" w:rsidRDefault="00F01883" w:rsidP="00A80B0C">
      <w:pPr>
        <w:autoSpaceDE w:val="0"/>
        <w:autoSpaceDN w:val="0"/>
        <w:adjustRightInd w:val="0"/>
        <w:ind w:left="1440"/>
        <w:rPr>
          <w:rFonts w:ascii="Arial" w:hAnsi="Arial" w:cs="Arial"/>
          <w:color w:val="000000"/>
        </w:rPr>
      </w:pPr>
      <w:r>
        <w:rPr>
          <w:rFonts w:ascii="Arial" w:hAnsi="Arial" w:cs="Arial"/>
          <w:color w:val="000000"/>
        </w:rPr>
        <w:t>The Deputy Leader introduced the report.</w:t>
      </w:r>
      <w:r w:rsidR="0014744F">
        <w:rPr>
          <w:rFonts w:ascii="Arial" w:hAnsi="Arial" w:cs="Arial"/>
          <w:color w:val="000000"/>
        </w:rPr>
        <w:t xml:space="preserve">  </w:t>
      </w:r>
    </w:p>
    <w:p w14:paraId="695DEA03" w14:textId="77777777" w:rsidR="002F702D" w:rsidRDefault="002F702D" w:rsidP="00A80B0C">
      <w:pPr>
        <w:autoSpaceDE w:val="0"/>
        <w:autoSpaceDN w:val="0"/>
        <w:adjustRightInd w:val="0"/>
        <w:ind w:left="1440"/>
        <w:rPr>
          <w:rFonts w:ascii="Arial" w:hAnsi="Arial" w:cs="Arial"/>
          <w:color w:val="000000"/>
        </w:rPr>
      </w:pPr>
    </w:p>
    <w:p w14:paraId="7AF87263" w14:textId="5DB5F1B0" w:rsidR="002F702D" w:rsidRDefault="00F30916" w:rsidP="002F702D">
      <w:pPr>
        <w:autoSpaceDE w:val="0"/>
        <w:autoSpaceDN w:val="0"/>
        <w:adjustRightInd w:val="0"/>
        <w:ind w:left="1440"/>
        <w:rPr>
          <w:rFonts w:ascii="Arial" w:hAnsi="Arial" w:cs="Arial"/>
          <w:color w:val="000000"/>
        </w:rPr>
      </w:pPr>
      <w:r>
        <w:rPr>
          <w:rFonts w:ascii="Arial" w:hAnsi="Arial" w:cs="Arial"/>
          <w:color w:val="000000"/>
        </w:rPr>
        <w:t xml:space="preserve">During discussion, points raised included the </w:t>
      </w:r>
      <w:r w:rsidR="002F702D">
        <w:rPr>
          <w:rFonts w:ascii="Arial" w:hAnsi="Arial" w:cs="Arial"/>
          <w:color w:val="000000"/>
        </w:rPr>
        <w:t xml:space="preserve">significant reduction in price for recycling material which had contributed to the budget pressure £130,000 arising from haulage and processing of waste and recyclable materials.  This was outside the control of the Council, but there were also issues of contamination that affected the price and could be addressed.  </w:t>
      </w:r>
    </w:p>
    <w:p w14:paraId="22C5CE3A" w14:textId="77777777" w:rsidR="00E74BAB" w:rsidRPr="00A80B0C" w:rsidRDefault="00E74BAB" w:rsidP="00A80B0C">
      <w:pPr>
        <w:autoSpaceDE w:val="0"/>
        <w:autoSpaceDN w:val="0"/>
        <w:adjustRightInd w:val="0"/>
        <w:ind w:left="1440"/>
        <w:rPr>
          <w:rFonts w:ascii="Arial" w:hAnsi="Arial" w:cs="Arial"/>
          <w:color w:val="000000"/>
        </w:rPr>
      </w:pPr>
    </w:p>
    <w:p w14:paraId="78B46B0F" w14:textId="77777777" w:rsidR="008F46D3" w:rsidRPr="008C04C5" w:rsidRDefault="00AE1DDB" w:rsidP="008C04C5">
      <w:pPr>
        <w:autoSpaceDE w:val="0"/>
        <w:autoSpaceDN w:val="0"/>
        <w:adjustRightInd w:val="0"/>
        <w:ind w:left="1440"/>
        <w:rPr>
          <w:rFonts w:ascii="Arial" w:hAnsi="Arial" w:cs="Arial"/>
          <w:color w:val="000000"/>
        </w:rPr>
      </w:pPr>
      <w:r w:rsidRPr="001B499A">
        <w:rPr>
          <w:rFonts w:ascii="Arial" w:hAnsi="Arial" w:cs="Arial"/>
          <w:bCs/>
        </w:rPr>
        <w:t>It was then:</w:t>
      </w:r>
    </w:p>
    <w:p w14:paraId="3C7C0986" w14:textId="77777777" w:rsidR="008F46D3" w:rsidRDefault="008F46D3" w:rsidP="00AE1DDB">
      <w:pPr>
        <w:widowControl/>
        <w:autoSpaceDE w:val="0"/>
        <w:autoSpaceDN w:val="0"/>
        <w:adjustRightInd w:val="0"/>
        <w:ind w:left="2160" w:right="808"/>
        <w:rPr>
          <w:rFonts w:ascii="Arial" w:hAnsi="Arial" w:cs="Arial"/>
          <w:b/>
          <w:bCs/>
        </w:rPr>
      </w:pPr>
    </w:p>
    <w:p w14:paraId="7D8622E2" w14:textId="16CE4D42" w:rsidR="00AE1DDB" w:rsidRDefault="00AE1DDB" w:rsidP="0012778E">
      <w:pPr>
        <w:widowControl/>
        <w:autoSpaceDE w:val="0"/>
        <w:autoSpaceDN w:val="0"/>
        <w:adjustRightInd w:val="0"/>
        <w:ind w:left="2160" w:right="119"/>
        <w:rPr>
          <w:rFonts w:ascii="Arial" w:hAnsi="Arial" w:cs="Arial"/>
          <w:bCs/>
        </w:rPr>
      </w:pPr>
      <w:r w:rsidRPr="001E3C34">
        <w:rPr>
          <w:rFonts w:ascii="Arial" w:hAnsi="Arial" w:cs="Arial"/>
          <w:b/>
          <w:bCs/>
        </w:rPr>
        <w:t>RESOLVED</w:t>
      </w:r>
      <w:r w:rsidR="00F01883">
        <w:rPr>
          <w:rFonts w:ascii="Arial" w:hAnsi="Arial" w:cs="Arial"/>
          <w:b/>
          <w:bCs/>
        </w:rPr>
        <w:t xml:space="preserve"> </w:t>
      </w:r>
      <w:r w:rsidR="00F01883">
        <w:rPr>
          <w:rFonts w:ascii="Arial" w:hAnsi="Arial" w:cs="Arial"/>
          <w:bCs/>
        </w:rPr>
        <w:t>that:</w:t>
      </w:r>
    </w:p>
    <w:p w14:paraId="376E1FFF" w14:textId="77777777" w:rsidR="00F01883" w:rsidRDefault="00F01883" w:rsidP="0012778E">
      <w:pPr>
        <w:widowControl/>
        <w:autoSpaceDE w:val="0"/>
        <w:autoSpaceDN w:val="0"/>
        <w:adjustRightInd w:val="0"/>
        <w:ind w:left="2160" w:right="119"/>
        <w:rPr>
          <w:rFonts w:ascii="Arial" w:hAnsi="Arial" w:cs="Arial"/>
          <w:bCs/>
        </w:rPr>
      </w:pPr>
    </w:p>
    <w:p w14:paraId="0376ABBB" w14:textId="42B3FD4F" w:rsidR="00F01883" w:rsidRDefault="009F7900" w:rsidP="00593012">
      <w:pPr>
        <w:pStyle w:val="ListParagraph"/>
        <w:numPr>
          <w:ilvl w:val="0"/>
          <w:numId w:val="4"/>
        </w:numPr>
        <w:autoSpaceDE w:val="0"/>
        <w:autoSpaceDN w:val="0"/>
        <w:adjustRightInd w:val="0"/>
        <w:ind w:right="119"/>
        <w:rPr>
          <w:rFonts w:ascii="Arial" w:hAnsi="Arial" w:cs="Arial"/>
          <w:bCs/>
          <w:sz w:val="24"/>
          <w:szCs w:val="24"/>
        </w:rPr>
      </w:pPr>
      <w:r>
        <w:rPr>
          <w:rFonts w:ascii="Arial" w:hAnsi="Arial" w:cs="Arial"/>
          <w:bCs/>
          <w:sz w:val="24"/>
          <w:szCs w:val="24"/>
        </w:rPr>
        <w:t>The forecast income and expenditure variations for the 2019/20 financial year and the overall projected overspend of £65,000 (0.7% of the total Budget £8.833 million) be endorsed; and</w:t>
      </w:r>
    </w:p>
    <w:p w14:paraId="71B341BF" w14:textId="2860F4F1" w:rsidR="009F7900" w:rsidRPr="00F01883" w:rsidRDefault="009F7900" w:rsidP="002F702D">
      <w:pPr>
        <w:pStyle w:val="ListParagraph"/>
        <w:numPr>
          <w:ilvl w:val="0"/>
          <w:numId w:val="4"/>
        </w:numPr>
        <w:pBdr>
          <w:left w:val="single" w:sz="4" w:space="4" w:color="auto"/>
        </w:pBdr>
        <w:autoSpaceDE w:val="0"/>
        <w:autoSpaceDN w:val="0"/>
        <w:adjustRightInd w:val="0"/>
        <w:ind w:right="119"/>
        <w:rPr>
          <w:rFonts w:ascii="Arial" w:hAnsi="Arial" w:cs="Arial"/>
          <w:bCs/>
          <w:sz w:val="24"/>
          <w:szCs w:val="24"/>
        </w:rPr>
      </w:pPr>
      <w:r>
        <w:rPr>
          <w:rFonts w:ascii="Arial" w:hAnsi="Arial" w:cs="Arial"/>
          <w:bCs/>
          <w:sz w:val="24"/>
          <w:szCs w:val="24"/>
        </w:rPr>
        <w:t xml:space="preserve">The </w:t>
      </w:r>
      <w:r>
        <w:rPr>
          <w:rFonts w:ascii="Arial" w:hAnsi="Arial" w:cs="Arial"/>
          <w:bCs/>
          <w:color w:val="000000"/>
          <w:sz w:val="24"/>
          <w:szCs w:val="24"/>
        </w:rPr>
        <w:t xml:space="preserve">Council be </w:t>
      </w:r>
      <w:r w:rsidRPr="00C343AB">
        <w:rPr>
          <w:rFonts w:ascii="Arial" w:hAnsi="Arial" w:cs="Arial"/>
          <w:b/>
          <w:bCs/>
          <w:color w:val="000000"/>
          <w:sz w:val="24"/>
          <w:szCs w:val="24"/>
        </w:rPr>
        <w:t>RECOMMEND</w:t>
      </w:r>
      <w:r>
        <w:rPr>
          <w:rFonts w:ascii="Arial" w:hAnsi="Arial" w:cs="Arial"/>
          <w:b/>
          <w:bCs/>
          <w:color w:val="000000"/>
          <w:sz w:val="24"/>
          <w:szCs w:val="24"/>
        </w:rPr>
        <w:t>ED</w:t>
      </w:r>
      <w:r>
        <w:rPr>
          <w:rFonts w:ascii="Arial" w:hAnsi="Arial" w:cs="Arial"/>
          <w:bCs/>
          <w:color w:val="000000"/>
          <w:sz w:val="24"/>
          <w:szCs w:val="24"/>
        </w:rPr>
        <w:t xml:space="preserve"> to approve the proposal for</w:t>
      </w:r>
      <w:r w:rsidRPr="00C343AB">
        <w:rPr>
          <w:rFonts w:ascii="Arial" w:hAnsi="Arial" w:cs="Arial"/>
          <w:bCs/>
          <w:color w:val="000000"/>
          <w:sz w:val="24"/>
          <w:szCs w:val="24"/>
        </w:rPr>
        <w:t xml:space="preserve"> two additional planning enforcement level 6 case managers </w:t>
      </w:r>
      <w:r>
        <w:rPr>
          <w:rFonts w:ascii="Arial" w:hAnsi="Arial" w:cs="Arial"/>
          <w:bCs/>
          <w:color w:val="000000"/>
          <w:sz w:val="24"/>
          <w:szCs w:val="24"/>
        </w:rPr>
        <w:t xml:space="preserve">to be recruited </w:t>
      </w:r>
      <w:r w:rsidRPr="00C343AB">
        <w:rPr>
          <w:rFonts w:ascii="Arial" w:hAnsi="Arial" w:cs="Arial"/>
          <w:bCs/>
          <w:color w:val="000000"/>
          <w:sz w:val="24"/>
          <w:szCs w:val="24"/>
        </w:rPr>
        <w:t xml:space="preserve">which will cost an </w:t>
      </w:r>
      <w:r>
        <w:rPr>
          <w:rFonts w:ascii="Arial" w:hAnsi="Arial" w:cs="Arial"/>
          <w:bCs/>
          <w:color w:val="000000"/>
          <w:sz w:val="24"/>
          <w:szCs w:val="24"/>
        </w:rPr>
        <w:t>additional £50,078 per annum (SHD</w:t>
      </w:r>
      <w:r w:rsidRPr="00C343AB">
        <w:rPr>
          <w:rFonts w:ascii="Arial" w:hAnsi="Arial" w:cs="Arial"/>
          <w:bCs/>
          <w:color w:val="000000"/>
          <w:sz w:val="24"/>
          <w:szCs w:val="24"/>
        </w:rPr>
        <w:t xml:space="preserve">C share).  </w:t>
      </w:r>
      <w:r>
        <w:rPr>
          <w:rFonts w:ascii="Arial" w:hAnsi="Arial" w:cs="Arial"/>
          <w:bCs/>
          <w:color w:val="000000"/>
          <w:sz w:val="24"/>
          <w:szCs w:val="24"/>
        </w:rPr>
        <w:t>(NOTE: t</w:t>
      </w:r>
      <w:r w:rsidRPr="00C343AB">
        <w:rPr>
          <w:rFonts w:ascii="Arial" w:hAnsi="Arial" w:cs="Arial"/>
          <w:bCs/>
          <w:color w:val="000000"/>
          <w:sz w:val="24"/>
          <w:szCs w:val="24"/>
        </w:rPr>
        <w:t xml:space="preserve">he two posts are recommended to be funded from the Planning Earmarked Reserve in 2019/20 at a maximum cost of </w:t>
      </w:r>
      <w:r>
        <w:rPr>
          <w:rFonts w:ascii="Arial" w:hAnsi="Arial" w:cs="Arial"/>
          <w:bCs/>
          <w:color w:val="000000"/>
          <w:sz w:val="24"/>
          <w:szCs w:val="24"/>
        </w:rPr>
        <w:t>£16,700 (SHD</w:t>
      </w:r>
      <w:r w:rsidRPr="00C343AB">
        <w:rPr>
          <w:rFonts w:ascii="Arial" w:hAnsi="Arial" w:cs="Arial"/>
          <w:bCs/>
          <w:color w:val="000000"/>
          <w:sz w:val="24"/>
          <w:szCs w:val="24"/>
        </w:rPr>
        <w:t>C share)</w:t>
      </w:r>
      <w:r>
        <w:rPr>
          <w:rFonts w:ascii="Arial" w:hAnsi="Arial" w:cs="Arial"/>
          <w:bCs/>
          <w:color w:val="000000"/>
          <w:sz w:val="24"/>
          <w:szCs w:val="24"/>
        </w:rPr>
        <w:t>).</w:t>
      </w:r>
    </w:p>
    <w:p w14:paraId="0CC51ABE" w14:textId="77777777" w:rsidR="009F7900" w:rsidRDefault="009F7900" w:rsidP="00AE1DDB">
      <w:pPr>
        <w:autoSpaceDE w:val="0"/>
        <w:autoSpaceDN w:val="0"/>
        <w:adjustRightInd w:val="0"/>
        <w:rPr>
          <w:rFonts w:ascii="Arial" w:hAnsi="Arial" w:cs="Arial"/>
          <w:color w:val="000000"/>
        </w:rPr>
      </w:pPr>
    </w:p>
    <w:p w14:paraId="009FAC37" w14:textId="77777777" w:rsidR="009F7900" w:rsidRDefault="009F7900" w:rsidP="00AE1DDB">
      <w:pPr>
        <w:autoSpaceDE w:val="0"/>
        <w:autoSpaceDN w:val="0"/>
        <w:adjustRightInd w:val="0"/>
        <w:rPr>
          <w:rFonts w:ascii="Arial" w:hAnsi="Arial" w:cs="Arial"/>
          <w:color w:val="000000"/>
        </w:rPr>
      </w:pPr>
    </w:p>
    <w:p w14:paraId="01E36C3C" w14:textId="60118A5A" w:rsidR="00AE1DDB" w:rsidRDefault="009F7900" w:rsidP="005261A6">
      <w:pPr>
        <w:autoSpaceDE w:val="0"/>
        <w:autoSpaceDN w:val="0"/>
        <w:adjustRightInd w:val="0"/>
        <w:ind w:left="1418" w:hanging="1418"/>
        <w:rPr>
          <w:rFonts w:ascii="Arial" w:hAnsi="Arial" w:cs="Arial"/>
          <w:b/>
          <w:color w:val="000000"/>
        </w:rPr>
      </w:pPr>
      <w:r>
        <w:rPr>
          <w:rFonts w:ascii="Arial" w:hAnsi="Arial" w:cs="Arial"/>
          <w:color w:val="000000"/>
        </w:rPr>
        <w:t>E.34</w:t>
      </w:r>
      <w:r w:rsidR="005261A6">
        <w:rPr>
          <w:rFonts w:ascii="Arial" w:hAnsi="Arial" w:cs="Arial"/>
          <w:color w:val="000000"/>
        </w:rPr>
        <w:t>/19</w:t>
      </w:r>
      <w:r w:rsidR="00AE1DDB">
        <w:rPr>
          <w:rFonts w:ascii="Arial" w:hAnsi="Arial" w:cs="Arial"/>
          <w:color w:val="000000"/>
        </w:rPr>
        <w:tab/>
      </w:r>
      <w:r>
        <w:rPr>
          <w:rFonts w:ascii="Arial" w:hAnsi="Arial" w:cs="Arial"/>
          <w:b/>
          <w:color w:val="000000"/>
        </w:rPr>
        <w:tab/>
        <w:t>CAPITAL PROGRAMME MONITORING</w:t>
      </w:r>
    </w:p>
    <w:p w14:paraId="0CBBDA65" w14:textId="77777777" w:rsidR="00AE1DDB" w:rsidRDefault="00AE1DDB" w:rsidP="00AE1DDB">
      <w:pPr>
        <w:autoSpaceDE w:val="0"/>
        <w:autoSpaceDN w:val="0"/>
        <w:adjustRightInd w:val="0"/>
        <w:rPr>
          <w:rFonts w:ascii="Arial" w:hAnsi="Arial" w:cs="Arial"/>
          <w:b/>
          <w:color w:val="000000"/>
        </w:rPr>
      </w:pPr>
    </w:p>
    <w:p w14:paraId="1DB608B2" w14:textId="22DCA8BE" w:rsidR="00EC7577" w:rsidRDefault="00EC7577" w:rsidP="00EC7577">
      <w:pPr>
        <w:ind w:left="1418"/>
        <w:rPr>
          <w:rFonts w:ascii="Arial" w:hAnsi="Arial" w:cs="Arial"/>
          <w:color w:val="000000"/>
        </w:rPr>
      </w:pPr>
      <w:r w:rsidRPr="00A040CF">
        <w:rPr>
          <w:rFonts w:ascii="Arial" w:hAnsi="Arial" w:cs="Arial"/>
          <w:color w:val="000000"/>
        </w:rPr>
        <w:t xml:space="preserve">Members were presented </w:t>
      </w:r>
      <w:r>
        <w:rPr>
          <w:rFonts w:ascii="Arial" w:hAnsi="Arial" w:cs="Arial"/>
          <w:color w:val="000000"/>
        </w:rPr>
        <w:t>w</w:t>
      </w:r>
      <w:r w:rsidR="009F7900">
        <w:rPr>
          <w:rFonts w:ascii="Arial" w:hAnsi="Arial" w:cs="Arial"/>
          <w:color w:val="000000"/>
        </w:rPr>
        <w:t>ith a report that advised of the progress on individual schemes within the approved capital programme, including an assessment of their financial position.  The monitoring of the capital programme at month 3 (end of June 2019) had not highlighted any significant areas of overspend to report and all of the capital projects were within the existing capital budgets approved by Members.</w:t>
      </w:r>
    </w:p>
    <w:p w14:paraId="6B786161" w14:textId="77777777" w:rsidR="00EC7577" w:rsidRDefault="00EC7577" w:rsidP="00EC7577">
      <w:pPr>
        <w:ind w:left="1418"/>
        <w:rPr>
          <w:rFonts w:ascii="Arial" w:hAnsi="Arial" w:cs="Arial"/>
          <w:color w:val="000000"/>
        </w:rPr>
      </w:pPr>
    </w:p>
    <w:p w14:paraId="2534BC77" w14:textId="789F607C" w:rsidR="00EF0E0F" w:rsidRDefault="00EC7577" w:rsidP="005261A6">
      <w:pPr>
        <w:ind w:left="1418" w:firstLine="22"/>
        <w:rPr>
          <w:rFonts w:ascii="Arial" w:hAnsi="Arial" w:cs="Arial"/>
          <w:color w:val="000000"/>
        </w:rPr>
      </w:pPr>
      <w:r>
        <w:rPr>
          <w:rFonts w:ascii="Arial" w:hAnsi="Arial" w:cs="Arial"/>
          <w:color w:val="000000"/>
        </w:rPr>
        <w:t xml:space="preserve">The </w:t>
      </w:r>
      <w:r w:rsidR="009F7900">
        <w:rPr>
          <w:rFonts w:ascii="Arial" w:hAnsi="Arial" w:cs="Arial"/>
          <w:color w:val="000000"/>
        </w:rPr>
        <w:t xml:space="preserve">Deputy </w:t>
      </w:r>
      <w:r>
        <w:rPr>
          <w:rFonts w:ascii="Arial" w:hAnsi="Arial" w:cs="Arial"/>
          <w:color w:val="000000"/>
        </w:rPr>
        <w:t>Lead</w:t>
      </w:r>
      <w:r w:rsidR="00EE08A6">
        <w:rPr>
          <w:rFonts w:ascii="Arial" w:hAnsi="Arial" w:cs="Arial"/>
          <w:color w:val="000000"/>
        </w:rPr>
        <w:t>er</w:t>
      </w:r>
      <w:r w:rsidR="0014744F">
        <w:rPr>
          <w:rFonts w:ascii="Arial" w:hAnsi="Arial" w:cs="Arial"/>
          <w:color w:val="000000"/>
        </w:rPr>
        <w:t xml:space="preserve"> introduced the report</w:t>
      </w:r>
      <w:r w:rsidR="009F7900">
        <w:rPr>
          <w:rFonts w:ascii="Arial" w:hAnsi="Arial" w:cs="Arial"/>
          <w:color w:val="000000"/>
        </w:rPr>
        <w:t>.</w:t>
      </w:r>
      <w:r w:rsidR="00F30916">
        <w:rPr>
          <w:rFonts w:ascii="Arial" w:hAnsi="Arial" w:cs="Arial"/>
          <w:color w:val="000000"/>
        </w:rPr>
        <w:t xml:space="preserve">  One Member felt that a review of the Capital Programme should take place, as the projects included had been put forward during the previous Council.  The s151 officer agreed that the Capital Programme could be reviewed as part of the budget setting process.</w:t>
      </w:r>
    </w:p>
    <w:p w14:paraId="732EE3D7" w14:textId="77777777" w:rsidR="00AE1DDB" w:rsidRDefault="00AE1DDB" w:rsidP="00AE1DDB">
      <w:pPr>
        <w:autoSpaceDE w:val="0"/>
        <w:autoSpaceDN w:val="0"/>
        <w:adjustRightInd w:val="0"/>
        <w:rPr>
          <w:rFonts w:ascii="Arial" w:hAnsi="Arial" w:cs="Arial"/>
          <w:bCs/>
        </w:rPr>
      </w:pPr>
    </w:p>
    <w:p w14:paraId="68E79B4D" w14:textId="77777777" w:rsidR="00AE1DDB" w:rsidRPr="001B499A" w:rsidRDefault="00AE1DDB" w:rsidP="00AE1DDB">
      <w:pPr>
        <w:autoSpaceDE w:val="0"/>
        <w:autoSpaceDN w:val="0"/>
        <w:adjustRightInd w:val="0"/>
        <w:ind w:left="1440"/>
        <w:rPr>
          <w:rFonts w:ascii="Arial" w:hAnsi="Arial" w:cs="Arial"/>
          <w:color w:val="000000"/>
        </w:rPr>
      </w:pPr>
      <w:r w:rsidRPr="001B499A">
        <w:rPr>
          <w:rFonts w:ascii="Arial" w:hAnsi="Arial" w:cs="Arial"/>
          <w:bCs/>
        </w:rPr>
        <w:t>It was then:</w:t>
      </w:r>
    </w:p>
    <w:p w14:paraId="183DBDE7" w14:textId="77777777" w:rsidR="00AE1DDB" w:rsidRDefault="00AE1DDB" w:rsidP="00EE08A6">
      <w:pPr>
        <w:widowControl/>
        <w:autoSpaceDE w:val="0"/>
        <w:autoSpaceDN w:val="0"/>
        <w:adjustRightInd w:val="0"/>
        <w:ind w:left="2127" w:right="808"/>
        <w:rPr>
          <w:rFonts w:ascii="Arial" w:hAnsi="Arial" w:cs="Arial"/>
          <w:b/>
          <w:bCs/>
        </w:rPr>
      </w:pPr>
    </w:p>
    <w:p w14:paraId="0289BFFB" w14:textId="6079BB02" w:rsidR="0012778E" w:rsidRPr="00EE08A6" w:rsidRDefault="00AE1DDB" w:rsidP="009F7900">
      <w:pPr>
        <w:widowControl/>
        <w:autoSpaceDE w:val="0"/>
        <w:autoSpaceDN w:val="0"/>
        <w:adjustRightInd w:val="0"/>
        <w:ind w:left="2127" w:right="808"/>
        <w:rPr>
          <w:rFonts w:ascii="Arial" w:hAnsi="Arial" w:cs="Arial"/>
          <w:bCs/>
        </w:rPr>
      </w:pPr>
      <w:r w:rsidRPr="001E3C34">
        <w:rPr>
          <w:rFonts w:ascii="Arial" w:hAnsi="Arial" w:cs="Arial"/>
          <w:b/>
          <w:bCs/>
        </w:rPr>
        <w:t>RE</w:t>
      </w:r>
      <w:r w:rsidR="009F7900">
        <w:rPr>
          <w:rFonts w:ascii="Arial" w:hAnsi="Arial" w:cs="Arial"/>
          <w:b/>
          <w:bCs/>
        </w:rPr>
        <w:t>SOLV</w:t>
      </w:r>
      <w:r w:rsidR="008A6562" w:rsidRPr="00A80B0C">
        <w:rPr>
          <w:rFonts w:ascii="Arial" w:hAnsi="Arial" w:cs="Arial"/>
          <w:b/>
          <w:bCs/>
        </w:rPr>
        <w:t>ED</w:t>
      </w:r>
    </w:p>
    <w:p w14:paraId="22AB6C46" w14:textId="77777777" w:rsidR="0012778E" w:rsidRDefault="0012778E" w:rsidP="009F7900">
      <w:pPr>
        <w:widowControl/>
        <w:autoSpaceDE w:val="0"/>
        <w:autoSpaceDN w:val="0"/>
        <w:adjustRightInd w:val="0"/>
        <w:ind w:left="2127" w:right="808"/>
        <w:rPr>
          <w:rFonts w:ascii="Arial" w:hAnsi="Arial" w:cs="Arial"/>
          <w:b/>
          <w:bCs/>
        </w:rPr>
      </w:pPr>
    </w:p>
    <w:p w14:paraId="4395559A" w14:textId="4B7695B2" w:rsidR="009B49D7" w:rsidRPr="00EE08A6" w:rsidRDefault="00EE08A6" w:rsidP="009F7900">
      <w:pPr>
        <w:tabs>
          <w:tab w:val="left" w:pos="-1440"/>
          <w:tab w:val="left" w:pos="-720"/>
        </w:tabs>
        <w:suppressAutoHyphens/>
        <w:ind w:left="2127"/>
        <w:jc w:val="both"/>
        <w:rPr>
          <w:rFonts w:ascii="Arial" w:hAnsi="Arial" w:cs="Arial"/>
          <w:bCs/>
        </w:rPr>
      </w:pPr>
      <w:r>
        <w:rPr>
          <w:rFonts w:ascii="Arial" w:hAnsi="Arial" w:cs="Arial"/>
          <w:b/>
          <w:bCs/>
        </w:rPr>
        <w:tab/>
      </w:r>
      <w:r w:rsidR="009F7900">
        <w:rPr>
          <w:rFonts w:ascii="Arial" w:hAnsi="Arial" w:cs="Arial"/>
          <w:bCs/>
        </w:rPr>
        <w:t>That the content of the Monitoring Report be noted</w:t>
      </w:r>
      <w:r>
        <w:rPr>
          <w:rFonts w:ascii="Arial" w:hAnsi="Arial" w:cs="Arial"/>
          <w:bCs/>
        </w:rPr>
        <w:t>.</w:t>
      </w:r>
    </w:p>
    <w:p w14:paraId="4628DC33" w14:textId="77777777" w:rsidR="00F01883" w:rsidRDefault="00F01883" w:rsidP="00D171A9">
      <w:pPr>
        <w:tabs>
          <w:tab w:val="left" w:pos="-1440"/>
          <w:tab w:val="left" w:pos="-720"/>
          <w:tab w:val="left" w:pos="0"/>
        </w:tabs>
        <w:suppressAutoHyphens/>
        <w:jc w:val="both"/>
        <w:rPr>
          <w:rFonts w:ascii="Arial" w:hAnsi="Arial" w:cs="Arial"/>
          <w:b/>
          <w:bCs/>
        </w:rPr>
      </w:pPr>
    </w:p>
    <w:p w14:paraId="42360BAC" w14:textId="1644433F" w:rsidR="00F01883" w:rsidRDefault="009F7900" w:rsidP="00F01883">
      <w:pPr>
        <w:autoSpaceDE w:val="0"/>
        <w:autoSpaceDN w:val="0"/>
        <w:adjustRightInd w:val="0"/>
        <w:ind w:left="1418" w:hanging="1418"/>
        <w:rPr>
          <w:rFonts w:ascii="Arial" w:hAnsi="Arial" w:cs="Arial"/>
          <w:b/>
          <w:color w:val="000000"/>
        </w:rPr>
      </w:pPr>
      <w:r>
        <w:rPr>
          <w:rFonts w:ascii="Arial" w:hAnsi="Arial" w:cs="Arial"/>
          <w:color w:val="000000"/>
        </w:rPr>
        <w:lastRenderedPageBreak/>
        <w:t>E.35</w:t>
      </w:r>
      <w:r w:rsidR="00F01883">
        <w:rPr>
          <w:rFonts w:ascii="Arial" w:hAnsi="Arial" w:cs="Arial"/>
          <w:color w:val="000000"/>
        </w:rPr>
        <w:t>/19</w:t>
      </w:r>
      <w:r w:rsidR="00F01883">
        <w:rPr>
          <w:rFonts w:ascii="Arial" w:hAnsi="Arial" w:cs="Arial"/>
          <w:color w:val="000000"/>
        </w:rPr>
        <w:tab/>
      </w:r>
      <w:r w:rsidR="00761FDF">
        <w:rPr>
          <w:rFonts w:ascii="Arial" w:hAnsi="Arial" w:cs="Arial"/>
          <w:b/>
          <w:color w:val="000000"/>
        </w:rPr>
        <w:t>CORPORATE STRATEGY</w:t>
      </w:r>
    </w:p>
    <w:p w14:paraId="2E6A9882" w14:textId="77777777" w:rsidR="00F01883" w:rsidRDefault="00F01883" w:rsidP="00F01883">
      <w:pPr>
        <w:autoSpaceDE w:val="0"/>
        <w:autoSpaceDN w:val="0"/>
        <w:adjustRightInd w:val="0"/>
        <w:rPr>
          <w:rFonts w:ascii="Arial" w:hAnsi="Arial" w:cs="Arial"/>
          <w:b/>
          <w:color w:val="000000"/>
        </w:rPr>
      </w:pPr>
    </w:p>
    <w:p w14:paraId="4A697098" w14:textId="5BBBCD56" w:rsidR="00F01883" w:rsidRDefault="00F01883" w:rsidP="00F01883">
      <w:pPr>
        <w:ind w:left="1418"/>
        <w:rPr>
          <w:rFonts w:ascii="Arial" w:hAnsi="Arial" w:cs="Arial"/>
          <w:color w:val="000000"/>
        </w:rPr>
      </w:pPr>
      <w:r w:rsidRPr="00A040CF">
        <w:rPr>
          <w:rFonts w:ascii="Arial" w:hAnsi="Arial" w:cs="Arial"/>
          <w:color w:val="000000"/>
        </w:rPr>
        <w:t xml:space="preserve">Members were presented </w:t>
      </w:r>
      <w:r>
        <w:rPr>
          <w:rFonts w:ascii="Arial" w:hAnsi="Arial" w:cs="Arial"/>
          <w:color w:val="000000"/>
        </w:rPr>
        <w:t xml:space="preserve">with a report </w:t>
      </w:r>
      <w:r w:rsidR="00761FDF">
        <w:rPr>
          <w:rFonts w:ascii="Arial" w:hAnsi="Arial" w:cs="Arial"/>
          <w:color w:val="000000"/>
        </w:rPr>
        <w:t xml:space="preserve">that reviewed the progress in refining the Council’s service offering and suggested desired outcomes under each of the Council’s six corporate themes, namely: Efficient and </w:t>
      </w:r>
      <w:r w:rsidR="00275947">
        <w:rPr>
          <w:rFonts w:ascii="Arial" w:hAnsi="Arial" w:cs="Arial"/>
          <w:color w:val="000000"/>
        </w:rPr>
        <w:t>E</w:t>
      </w:r>
      <w:r w:rsidR="00761FDF">
        <w:rPr>
          <w:rFonts w:ascii="Arial" w:hAnsi="Arial" w:cs="Arial"/>
          <w:color w:val="000000"/>
        </w:rPr>
        <w:t>ffective Council, Communities, Enterprise, Environment and Home and Wellbeing.</w:t>
      </w:r>
    </w:p>
    <w:p w14:paraId="4A1147FE" w14:textId="77777777" w:rsidR="00F01883" w:rsidRDefault="00F01883" w:rsidP="00F01883">
      <w:pPr>
        <w:ind w:left="1418"/>
        <w:rPr>
          <w:rFonts w:ascii="Arial" w:hAnsi="Arial" w:cs="Arial"/>
          <w:color w:val="000000"/>
        </w:rPr>
      </w:pPr>
    </w:p>
    <w:p w14:paraId="7EFBFE33" w14:textId="3B006D4A" w:rsidR="00B62A87" w:rsidRPr="00B62A87" w:rsidRDefault="00F01883" w:rsidP="00761FDF">
      <w:pPr>
        <w:ind w:left="1418" w:firstLine="22"/>
        <w:rPr>
          <w:rFonts w:ascii="Arial" w:hAnsi="Arial" w:cs="Arial"/>
          <w:color w:val="000000"/>
        </w:rPr>
      </w:pPr>
      <w:r>
        <w:rPr>
          <w:rFonts w:ascii="Arial" w:hAnsi="Arial" w:cs="Arial"/>
          <w:color w:val="000000"/>
        </w:rPr>
        <w:t>The Lead</w:t>
      </w:r>
      <w:r w:rsidR="00761FDF">
        <w:rPr>
          <w:rFonts w:ascii="Arial" w:hAnsi="Arial" w:cs="Arial"/>
          <w:color w:val="000000"/>
        </w:rPr>
        <w:t xml:space="preserve">er </w:t>
      </w:r>
      <w:r>
        <w:rPr>
          <w:rFonts w:ascii="Arial" w:hAnsi="Arial" w:cs="Arial"/>
          <w:color w:val="000000"/>
        </w:rPr>
        <w:t>introduced the report.</w:t>
      </w:r>
      <w:r w:rsidR="00761FDF">
        <w:rPr>
          <w:rFonts w:ascii="Arial" w:hAnsi="Arial" w:cs="Arial"/>
          <w:color w:val="000000"/>
        </w:rPr>
        <w:t xml:space="preserve">  </w:t>
      </w:r>
      <w:r w:rsidR="00F30916">
        <w:rPr>
          <w:rFonts w:ascii="Arial" w:hAnsi="Arial" w:cs="Arial"/>
          <w:color w:val="000000"/>
        </w:rPr>
        <w:t>In doing so, she advised that the recommendations of the Overview and Scrutiny Panel (minute O&amp;S.27/19 refers) had been taken into account in presenting the final version and accepted, with the exception of planning enforcement for which Executive Members felt a target was not appropriate.</w:t>
      </w:r>
    </w:p>
    <w:p w14:paraId="6C2E37E1" w14:textId="77777777" w:rsidR="00F01883" w:rsidRDefault="00F01883" w:rsidP="00F01883">
      <w:pPr>
        <w:autoSpaceDE w:val="0"/>
        <w:autoSpaceDN w:val="0"/>
        <w:adjustRightInd w:val="0"/>
        <w:rPr>
          <w:rFonts w:ascii="Arial" w:hAnsi="Arial" w:cs="Arial"/>
          <w:bCs/>
        </w:rPr>
      </w:pPr>
    </w:p>
    <w:p w14:paraId="4422A05C" w14:textId="77777777" w:rsidR="00F01883" w:rsidRPr="001B499A" w:rsidRDefault="00F01883" w:rsidP="00F01883">
      <w:pPr>
        <w:autoSpaceDE w:val="0"/>
        <w:autoSpaceDN w:val="0"/>
        <w:adjustRightInd w:val="0"/>
        <w:ind w:left="1440"/>
        <w:rPr>
          <w:rFonts w:ascii="Arial" w:hAnsi="Arial" w:cs="Arial"/>
          <w:color w:val="000000"/>
        </w:rPr>
      </w:pPr>
      <w:r w:rsidRPr="001B499A">
        <w:rPr>
          <w:rFonts w:ascii="Arial" w:hAnsi="Arial" w:cs="Arial"/>
          <w:bCs/>
        </w:rPr>
        <w:t>It was then:</w:t>
      </w:r>
    </w:p>
    <w:p w14:paraId="7F6EB95E" w14:textId="77777777" w:rsidR="00F01883" w:rsidRDefault="00F01883" w:rsidP="00F01883">
      <w:pPr>
        <w:widowControl/>
        <w:autoSpaceDE w:val="0"/>
        <w:autoSpaceDN w:val="0"/>
        <w:adjustRightInd w:val="0"/>
        <w:ind w:left="2160" w:right="808"/>
        <w:rPr>
          <w:rFonts w:ascii="Arial" w:hAnsi="Arial" w:cs="Arial"/>
          <w:b/>
          <w:bCs/>
        </w:rPr>
      </w:pPr>
    </w:p>
    <w:p w14:paraId="55CA4415" w14:textId="317A1EA2" w:rsidR="00F01883" w:rsidRPr="00761FDF" w:rsidRDefault="00F01883" w:rsidP="00F01883">
      <w:pPr>
        <w:widowControl/>
        <w:autoSpaceDE w:val="0"/>
        <w:autoSpaceDN w:val="0"/>
        <w:adjustRightInd w:val="0"/>
        <w:ind w:left="2160" w:right="808"/>
        <w:rPr>
          <w:rFonts w:ascii="Arial" w:hAnsi="Arial" w:cs="Arial"/>
          <w:bCs/>
        </w:rPr>
      </w:pPr>
      <w:r w:rsidRPr="001E3C34">
        <w:rPr>
          <w:rFonts w:ascii="Arial" w:hAnsi="Arial" w:cs="Arial"/>
          <w:b/>
          <w:bCs/>
        </w:rPr>
        <w:t>RESOLVED</w:t>
      </w:r>
      <w:r>
        <w:rPr>
          <w:rFonts w:ascii="Arial" w:hAnsi="Arial" w:cs="Arial"/>
          <w:b/>
          <w:bCs/>
        </w:rPr>
        <w:t xml:space="preserve"> </w:t>
      </w:r>
      <w:r w:rsidR="00761FDF">
        <w:rPr>
          <w:rFonts w:ascii="Arial" w:hAnsi="Arial" w:cs="Arial"/>
          <w:bCs/>
        </w:rPr>
        <w:t xml:space="preserve">that Council be </w:t>
      </w:r>
      <w:r w:rsidR="00761FDF" w:rsidRPr="00761FDF">
        <w:rPr>
          <w:rFonts w:ascii="Arial" w:hAnsi="Arial" w:cs="Arial"/>
          <w:b/>
          <w:bCs/>
        </w:rPr>
        <w:t>RECOMMENDED</w:t>
      </w:r>
      <w:r w:rsidR="00761FDF">
        <w:rPr>
          <w:rFonts w:ascii="Arial" w:hAnsi="Arial" w:cs="Arial"/>
          <w:bCs/>
        </w:rPr>
        <w:t xml:space="preserve"> that:</w:t>
      </w:r>
    </w:p>
    <w:p w14:paraId="4BA2BA10" w14:textId="77777777" w:rsidR="00F01883" w:rsidRDefault="00F01883" w:rsidP="00F01883">
      <w:pPr>
        <w:widowControl/>
        <w:autoSpaceDE w:val="0"/>
        <w:autoSpaceDN w:val="0"/>
        <w:adjustRightInd w:val="0"/>
        <w:ind w:left="2160" w:right="808"/>
        <w:rPr>
          <w:rFonts w:ascii="Arial" w:hAnsi="Arial" w:cs="Arial"/>
          <w:b/>
          <w:bCs/>
        </w:rPr>
      </w:pPr>
    </w:p>
    <w:p w14:paraId="3CC8C8E3" w14:textId="34F5FC80" w:rsidR="00F01883" w:rsidRDefault="00761FDF" w:rsidP="00593012">
      <w:pPr>
        <w:pStyle w:val="ListParagraph"/>
        <w:numPr>
          <w:ilvl w:val="0"/>
          <w:numId w:val="3"/>
        </w:numPr>
        <w:pBdr>
          <w:left w:val="single" w:sz="4" w:space="1" w:color="auto"/>
        </w:pBdr>
        <w:autoSpaceDE w:val="0"/>
        <w:autoSpaceDN w:val="0"/>
        <w:adjustRightInd w:val="0"/>
        <w:ind w:right="261"/>
        <w:rPr>
          <w:rFonts w:ascii="Arial" w:hAnsi="Arial" w:cs="Arial"/>
          <w:bCs/>
          <w:sz w:val="24"/>
          <w:szCs w:val="24"/>
        </w:rPr>
      </w:pPr>
      <w:r>
        <w:rPr>
          <w:rFonts w:ascii="Arial" w:hAnsi="Arial" w:cs="Arial"/>
          <w:bCs/>
          <w:sz w:val="24"/>
          <w:szCs w:val="24"/>
        </w:rPr>
        <w:t>the progress made to date on refining the Council’s Corporate Strategy be acknowledged</w:t>
      </w:r>
      <w:r w:rsidR="00EE08A6">
        <w:rPr>
          <w:rFonts w:ascii="Arial" w:hAnsi="Arial" w:cs="Arial"/>
          <w:bCs/>
          <w:sz w:val="24"/>
          <w:szCs w:val="24"/>
        </w:rPr>
        <w:t>; and</w:t>
      </w:r>
    </w:p>
    <w:p w14:paraId="7DCF7478" w14:textId="1B0E9205" w:rsidR="00F01883" w:rsidRDefault="00761FDF" w:rsidP="00593012">
      <w:pPr>
        <w:pStyle w:val="ListParagraph"/>
        <w:numPr>
          <w:ilvl w:val="0"/>
          <w:numId w:val="3"/>
        </w:numPr>
        <w:pBdr>
          <w:left w:val="single" w:sz="4" w:space="1" w:color="auto"/>
        </w:pBdr>
        <w:autoSpaceDE w:val="0"/>
        <w:autoSpaceDN w:val="0"/>
        <w:adjustRightInd w:val="0"/>
        <w:ind w:right="261"/>
        <w:rPr>
          <w:rFonts w:ascii="Arial" w:hAnsi="Arial" w:cs="Arial"/>
          <w:bCs/>
          <w:sz w:val="24"/>
          <w:szCs w:val="24"/>
        </w:rPr>
      </w:pPr>
      <w:proofErr w:type="gramStart"/>
      <w:r>
        <w:rPr>
          <w:rFonts w:ascii="Arial" w:hAnsi="Arial" w:cs="Arial"/>
          <w:bCs/>
          <w:sz w:val="24"/>
          <w:szCs w:val="24"/>
        </w:rPr>
        <w:t>the</w:t>
      </w:r>
      <w:proofErr w:type="gramEnd"/>
      <w:r>
        <w:rPr>
          <w:rFonts w:ascii="Arial" w:hAnsi="Arial" w:cs="Arial"/>
          <w:bCs/>
          <w:sz w:val="24"/>
          <w:szCs w:val="24"/>
        </w:rPr>
        <w:t xml:space="preserve"> desired outcomes up until 2023 as outlined in section 3 of the presented report be adopted</w:t>
      </w:r>
      <w:r w:rsidR="00EE08A6">
        <w:rPr>
          <w:rFonts w:ascii="Arial" w:hAnsi="Arial" w:cs="Arial"/>
          <w:bCs/>
          <w:sz w:val="24"/>
          <w:szCs w:val="24"/>
        </w:rPr>
        <w:t>.</w:t>
      </w:r>
    </w:p>
    <w:p w14:paraId="5D0FAC92" w14:textId="77777777" w:rsidR="00EE08A6" w:rsidRDefault="00EE08A6" w:rsidP="00EE08A6">
      <w:pPr>
        <w:pStyle w:val="ListParagraph"/>
        <w:autoSpaceDE w:val="0"/>
        <w:autoSpaceDN w:val="0"/>
        <w:adjustRightInd w:val="0"/>
        <w:ind w:left="2520" w:right="261"/>
        <w:rPr>
          <w:rFonts w:ascii="Arial" w:hAnsi="Arial" w:cs="Arial"/>
          <w:bCs/>
          <w:sz w:val="24"/>
          <w:szCs w:val="24"/>
        </w:rPr>
      </w:pPr>
    </w:p>
    <w:p w14:paraId="3D5C3B13" w14:textId="77777777" w:rsidR="00EE08A6" w:rsidRPr="00C91D20" w:rsidRDefault="00EE08A6" w:rsidP="00EE08A6">
      <w:pPr>
        <w:pStyle w:val="ListParagraph"/>
        <w:autoSpaceDE w:val="0"/>
        <w:autoSpaceDN w:val="0"/>
        <w:adjustRightInd w:val="0"/>
        <w:ind w:left="2520" w:right="261"/>
        <w:rPr>
          <w:rFonts w:ascii="Arial" w:hAnsi="Arial" w:cs="Arial"/>
          <w:bCs/>
          <w:sz w:val="24"/>
          <w:szCs w:val="24"/>
        </w:rPr>
      </w:pPr>
    </w:p>
    <w:p w14:paraId="1AB40ECA" w14:textId="4AB9A378" w:rsidR="00F01883" w:rsidRDefault="00761FDF" w:rsidP="00F01883">
      <w:pPr>
        <w:autoSpaceDE w:val="0"/>
        <w:autoSpaceDN w:val="0"/>
        <w:adjustRightInd w:val="0"/>
        <w:ind w:left="1418" w:hanging="1418"/>
        <w:rPr>
          <w:rFonts w:ascii="Arial" w:hAnsi="Arial" w:cs="Arial"/>
          <w:b/>
          <w:color w:val="000000"/>
        </w:rPr>
      </w:pPr>
      <w:r>
        <w:rPr>
          <w:rFonts w:ascii="Arial" w:hAnsi="Arial" w:cs="Arial"/>
          <w:color w:val="000000"/>
        </w:rPr>
        <w:t>E.36</w:t>
      </w:r>
      <w:r w:rsidR="00F01883">
        <w:rPr>
          <w:rFonts w:ascii="Arial" w:hAnsi="Arial" w:cs="Arial"/>
          <w:color w:val="000000"/>
        </w:rPr>
        <w:t>/19</w:t>
      </w:r>
      <w:r w:rsidR="00F01883">
        <w:rPr>
          <w:rFonts w:ascii="Arial" w:hAnsi="Arial" w:cs="Arial"/>
          <w:color w:val="000000"/>
        </w:rPr>
        <w:tab/>
      </w:r>
      <w:r>
        <w:rPr>
          <w:rFonts w:ascii="Arial" w:hAnsi="Arial" w:cs="Arial"/>
          <w:b/>
          <w:color w:val="000000"/>
        </w:rPr>
        <w:t>PARTNERSHIP FUNDING</w:t>
      </w:r>
    </w:p>
    <w:p w14:paraId="08A82424" w14:textId="77777777" w:rsidR="00F01883" w:rsidRDefault="00F01883" w:rsidP="00F01883">
      <w:pPr>
        <w:autoSpaceDE w:val="0"/>
        <w:autoSpaceDN w:val="0"/>
        <w:adjustRightInd w:val="0"/>
        <w:rPr>
          <w:rFonts w:ascii="Arial" w:hAnsi="Arial" w:cs="Arial"/>
          <w:b/>
          <w:color w:val="000000"/>
        </w:rPr>
      </w:pPr>
    </w:p>
    <w:p w14:paraId="357F3ADE" w14:textId="0470F267" w:rsidR="00F01883" w:rsidRDefault="00F01883" w:rsidP="00F01883">
      <w:pPr>
        <w:ind w:left="1418"/>
        <w:rPr>
          <w:rFonts w:ascii="Arial" w:hAnsi="Arial" w:cs="Arial"/>
          <w:color w:val="000000"/>
        </w:rPr>
      </w:pPr>
      <w:r w:rsidRPr="00A040CF">
        <w:rPr>
          <w:rFonts w:ascii="Arial" w:hAnsi="Arial" w:cs="Arial"/>
          <w:color w:val="000000"/>
        </w:rPr>
        <w:t xml:space="preserve">Members were presented </w:t>
      </w:r>
      <w:r>
        <w:rPr>
          <w:rFonts w:ascii="Arial" w:hAnsi="Arial" w:cs="Arial"/>
          <w:color w:val="000000"/>
        </w:rPr>
        <w:t>w</w:t>
      </w:r>
      <w:r w:rsidR="00A7637A">
        <w:rPr>
          <w:rFonts w:ascii="Arial" w:hAnsi="Arial" w:cs="Arial"/>
          <w:color w:val="000000"/>
        </w:rPr>
        <w:t xml:space="preserve">ith a report that </w:t>
      </w:r>
      <w:r w:rsidR="00761FDF">
        <w:rPr>
          <w:rFonts w:ascii="Arial" w:hAnsi="Arial" w:cs="Arial"/>
          <w:color w:val="000000"/>
        </w:rPr>
        <w:t>sought approval to adopt a commissioning based model to awarding funds thus allowing the Council to clearly articulate the services it required and to draw up legally binding agreements to make sure services were delivered efficiently and effectively.</w:t>
      </w:r>
    </w:p>
    <w:p w14:paraId="6D021C8E" w14:textId="77777777" w:rsidR="00F01883" w:rsidRDefault="00F01883" w:rsidP="00F01883">
      <w:pPr>
        <w:ind w:left="1418"/>
        <w:rPr>
          <w:rFonts w:ascii="Arial" w:hAnsi="Arial" w:cs="Arial"/>
          <w:color w:val="000000"/>
        </w:rPr>
      </w:pPr>
    </w:p>
    <w:p w14:paraId="050E5F7D" w14:textId="6CC641B7" w:rsidR="00F01883" w:rsidRDefault="00F01883" w:rsidP="00F01883">
      <w:pPr>
        <w:ind w:left="1418" w:firstLine="22"/>
        <w:rPr>
          <w:rFonts w:ascii="Arial" w:hAnsi="Arial" w:cs="Arial"/>
          <w:color w:val="000000"/>
        </w:rPr>
      </w:pPr>
      <w:r>
        <w:rPr>
          <w:rFonts w:ascii="Arial" w:hAnsi="Arial" w:cs="Arial"/>
          <w:color w:val="000000"/>
        </w:rPr>
        <w:t>The Lead</w:t>
      </w:r>
      <w:r w:rsidR="00F30916">
        <w:rPr>
          <w:rFonts w:ascii="Arial" w:hAnsi="Arial" w:cs="Arial"/>
          <w:color w:val="000000"/>
        </w:rPr>
        <w:t xml:space="preserve"> Member for Communities </w:t>
      </w:r>
      <w:r w:rsidR="00761FDF">
        <w:rPr>
          <w:rFonts w:ascii="Arial" w:hAnsi="Arial" w:cs="Arial"/>
          <w:color w:val="000000"/>
        </w:rPr>
        <w:t>introduced the report</w:t>
      </w:r>
      <w:r w:rsidR="00002A1D">
        <w:rPr>
          <w:rFonts w:ascii="Arial" w:hAnsi="Arial" w:cs="Arial"/>
          <w:color w:val="000000"/>
        </w:rPr>
        <w:t>.</w:t>
      </w:r>
    </w:p>
    <w:p w14:paraId="525CD170" w14:textId="77777777" w:rsidR="00191D7E" w:rsidRDefault="00191D7E" w:rsidP="00A80B0C">
      <w:pPr>
        <w:autoSpaceDE w:val="0"/>
        <w:autoSpaceDN w:val="0"/>
        <w:adjustRightInd w:val="0"/>
        <w:rPr>
          <w:rFonts w:ascii="Arial" w:hAnsi="Arial" w:cs="Arial"/>
          <w:bCs/>
        </w:rPr>
      </w:pPr>
    </w:p>
    <w:p w14:paraId="12D5801C" w14:textId="77777777" w:rsidR="00F01883" w:rsidRPr="00191D7E" w:rsidRDefault="00F01883" w:rsidP="00F01883">
      <w:pPr>
        <w:autoSpaceDE w:val="0"/>
        <w:autoSpaceDN w:val="0"/>
        <w:adjustRightInd w:val="0"/>
        <w:ind w:left="1440"/>
        <w:rPr>
          <w:rFonts w:ascii="Arial" w:hAnsi="Arial" w:cs="Arial"/>
          <w:color w:val="000000"/>
        </w:rPr>
      </w:pPr>
      <w:r w:rsidRPr="00191D7E">
        <w:rPr>
          <w:rFonts w:ascii="Arial" w:hAnsi="Arial" w:cs="Arial"/>
          <w:bCs/>
        </w:rPr>
        <w:t>It was then:</w:t>
      </w:r>
    </w:p>
    <w:p w14:paraId="23A06799" w14:textId="77777777" w:rsidR="00F01883" w:rsidRDefault="00F01883" w:rsidP="00F01883">
      <w:pPr>
        <w:widowControl/>
        <w:autoSpaceDE w:val="0"/>
        <w:autoSpaceDN w:val="0"/>
        <w:adjustRightInd w:val="0"/>
        <w:ind w:left="2160" w:right="808"/>
        <w:rPr>
          <w:rFonts w:ascii="Arial" w:hAnsi="Arial" w:cs="Arial"/>
          <w:b/>
          <w:bCs/>
        </w:rPr>
      </w:pPr>
    </w:p>
    <w:p w14:paraId="5BB31F9D" w14:textId="2EE85E76" w:rsidR="00F01883" w:rsidRDefault="00F01883" w:rsidP="00F01883">
      <w:pPr>
        <w:widowControl/>
        <w:autoSpaceDE w:val="0"/>
        <w:autoSpaceDN w:val="0"/>
        <w:adjustRightInd w:val="0"/>
        <w:ind w:left="2160" w:right="808"/>
        <w:rPr>
          <w:rFonts w:ascii="Arial" w:hAnsi="Arial" w:cs="Arial"/>
          <w:bCs/>
        </w:rPr>
      </w:pPr>
      <w:r w:rsidRPr="001E3C34">
        <w:rPr>
          <w:rFonts w:ascii="Arial" w:hAnsi="Arial" w:cs="Arial"/>
          <w:b/>
          <w:bCs/>
        </w:rPr>
        <w:t>RESOLVED</w:t>
      </w:r>
      <w:r>
        <w:rPr>
          <w:rFonts w:ascii="Arial" w:hAnsi="Arial" w:cs="Arial"/>
          <w:b/>
          <w:bCs/>
        </w:rPr>
        <w:t xml:space="preserve"> </w:t>
      </w:r>
      <w:r w:rsidR="00A7637A">
        <w:rPr>
          <w:rFonts w:ascii="Arial" w:hAnsi="Arial" w:cs="Arial"/>
          <w:bCs/>
        </w:rPr>
        <w:t>that:</w:t>
      </w:r>
    </w:p>
    <w:p w14:paraId="246DFA1F" w14:textId="77777777" w:rsidR="00761FDF" w:rsidRDefault="00761FDF" w:rsidP="00F01883">
      <w:pPr>
        <w:widowControl/>
        <w:autoSpaceDE w:val="0"/>
        <w:autoSpaceDN w:val="0"/>
        <w:adjustRightInd w:val="0"/>
        <w:ind w:left="2160" w:right="808"/>
        <w:rPr>
          <w:rFonts w:ascii="Arial" w:hAnsi="Arial" w:cs="Arial"/>
          <w:bCs/>
        </w:rPr>
      </w:pPr>
    </w:p>
    <w:p w14:paraId="565FFB99" w14:textId="77777777" w:rsidR="00761FDF" w:rsidRDefault="00761FDF" w:rsidP="00761FDF">
      <w:pPr>
        <w:ind w:left="2153"/>
        <w:jc w:val="both"/>
        <w:rPr>
          <w:rFonts w:ascii="Arial" w:hAnsi="Arial" w:cs="Arial"/>
          <w:color w:val="000000"/>
        </w:rPr>
      </w:pPr>
      <w:proofErr w:type="gramStart"/>
      <w:r>
        <w:rPr>
          <w:rFonts w:ascii="Arial" w:hAnsi="Arial" w:cs="Arial"/>
          <w:color w:val="000000"/>
        </w:rPr>
        <w:t>a</w:t>
      </w:r>
      <w:proofErr w:type="gramEnd"/>
      <w:r>
        <w:rPr>
          <w:rFonts w:ascii="Arial" w:hAnsi="Arial" w:cs="Arial"/>
          <w:color w:val="000000"/>
        </w:rPr>
        <w:t xml:space="preserve"> commissioning model be adopted to award partnership funding from 2020-23, based on one or all of the following:</w:t>
      </w:r>
    </w:p>
    <w:p w14:paraId="3B43F932" w14:textId="77777777" w:rsidR="00761FDF" w:rsidRDefault="00761FDF" w:rsidP="00761FDF">
      <w:pPr>
        <w:ind w:left="1418"/>
        <w:jc w:val="both"/>
        <w:rPr>
          <w:rFonts w:ascii="Arial" w:hAnsi="Arial" w:cs="Arial"/>
          <w:color w:val="000000"/>
        </w:rPr>
      </w:pPr>
    </w:p>
    <w:p w14:paraId="39BBBA1F" w14:textId="77777777" w:rsidR="00761FDF" w:rsidRDefault="00761FDF" w:rsidP="00593012">
      <w:pPr>
        <w:pStyle w:val="ListParagraph"/>
        <w:numPr>
          <w:ilvl w:val="0"/>
          <w:numId w:val="8"/>
        </w:numPr>
        <w:contextualSpacing/>
        <w:rPr>
          <w:rFonts w:ascii="Arial" w:hAnsi="Arial" w:cs="Arial"/>
          <w:color w:val="000000"/>
          <w:sz w:val="24"/>
          <w:szCs w:val="24"/>
        </w:rPr>
      </w:pPr>
      <w:r>
        <w:rPr>
          <w:rFonts w:ascii="Arial" w:hAnsi="Arial" w:cs="Arial"/>
          <w:color w:val="000000"/>
          <w:sz w:val="24"/>
          <w:szCs w:val="24"/>
        </w:rPr>
        <w:t>Local need;</w:t>
      </w:r>
    </w:p>
    <w:p w14:paraId="71E0119F" w14:textId="77777777" w:rsidR="00761FDF" w:rsidRDefault="00761FDF" w:rsidP="00593012">
      <w:pPr>
        <w:pStyle w:val="ListParagraph"/>
        <w:numPr>
          <w:ilvl w:val="0"/>
          <w:numId w:val="8"/>
        </w:numPr>
        <w:contextualSpacing/>
        <w:rPr>
          <w:rFonts w:ascii="Arial" w:hAnsi="Arial" w:cs="Arial"/>
          <w:color w:val="000000"/>
          <w:sz w:val="24"/>
          <w:szCs w:val="24"/>
        </w:rPr>
      </w:pPr>
      <w:r>
        <w:rPr>
          <w:rFonts w:ascii="Arial" w:hAnsi="Arial" w:cs="Arial"/>
          <w:color w:val="000000"/>
          <w:sz w:val="24"/>
          <w:szCs w:val="24"/>
        </w:rPr>
        <w:t>Alignment to the Council’s Corporate Strategy; and</w:t>
      </w:r>
    </w:p>
    <w:p w14:paraId="3C110336" w14:textId="77777777" w:rsidR="00761FDF" w:rsidRPr="005C4100" w:rsidRDefault="00761FDF" w:rsidP="00593012">
      <w:pPr>
        <w:pStyle w:val="ListParagraph"/>
        <w:numPr>
          <w:ilvl w:val="0"/>
          <w:numId w:val="8"/>
        </w:numPr>
        <w:contextualSpacing/>
        <w:rPr>
          <w:rFonts w:ascii="Arial" w:hAnsi="Arial" w:cs="Arial"/>
          <w:color w:val="000000"/>
          <w:sz w:val="24"/>
          <w:szCs w:val="24"/>
        </w:rPr>
      </w:pPr>
      <w:r>
        <w:rPr>
          <w:rFonts w:ascii="Arial" w:hAnsi="Arial" w:cs="Arial"/>
          <w:color w:val="000000"/>
          <w:sz w:val="24"/>
          <w:szCs w:val="24"/>
        </w:rPr>
        <w:t>Statutory Duty.</w:t>
      </w:r>
    </w:p>
    <w:p w14:paraId="2A2130F5" w14:textId="77777777" w:rsidR="00761FDF" w:rsidRPr="00A7637A" w:rsidRDefault="00761FDF" w:rsidP="00F01883">
      <w:pPr>
        <w:widowControl/>
        <w:autoSpaceDE w:val="0"/>
        <w:autoSpaceDN w:val="0"/>
        <w:adjustRightInd w:val="0"/>
        <w:ind w:left="2160" w:right="808"/>
        <w:rPr>
          <w:rFonts w:ascii="Arial" w:hAnsi="Arial" w:cs="Arial"/>
          <w:bCs/>
        </w:rPr>
      </w:pPr>
    </w:p>
    <w:p w14:paraId="4ECBC050" w14:textId="77777777" w:rsidR="00A7637A" w:rsidRDefault="00A7637A" w:rsidP="002F702D">
      <w:pPr>
        <w:autoSpaceDE w:val="0"/>
        <w:autoSpaceDN w:val="0"/>
        <w:adjustRightInd w:val="0"/>
        <w:rPr>
          <w:rFonts w:ascii="Arial" w:hAnsi="Arial" w:cs="Arial"/>
          <w:color w:val="000000"/>
        </w:rPr>
      </w:pPr>
    </w:p>
    <w:p w14:paraId="3AB6DA41" w14:textId="301AC94F" w:rsidR="00F01883" w:rsidRDefault="003C181B" w:rsidP="00F01883">
      <w:pPr>
        <w:autoSpaceDE w:val="0"/>
        <w:autoSpaceDN w:val="0"/>
        <w:adjustRightInd w:val="0"/>
        <w:ind w:left="1418" w:hanging="1418"/>
        <w:rPr>
          <w:rFonts w:ascii="Arial" w:hAnsi="Arial" w:cs="Arial"/>
          <w:b/>
          <w:color w:val="000000"/>
        </w:rPr>
      </w:pPr>
      <w:r>
        <w:rPr>
          <w:rFonts w:ascii="Arial" w:hAnsi="Arial" w:cs="Arial"/>
          <w:color w:val="000000"/>
        </w:rPr>
        <w:t>E.37</w:t>
      </w:r>
      <w:r w:rsidR="00F01883">
        <w:rPr>
          <w:rFonts w:ascii="Arial" w:hAnsi="Arial" w:cs="Arial"/>
          <w:color w:val="000000"/>
        </w:rPr>
        <w:t>/19</w:t>
      </w:r>
      <w:r w:rsidR="00F01883">
        <w:rPr>
          <w:rFonts w:ascii="Arial" w:hAnsi="Arial" w:cs="Arial"/>
          <w:color w:val="000000"/>
        </w:rPr>
        <w:tab/>
      </w:r>
      <w:r>
        <w:rPr>
          <w:rFonts w:ascii="Arial" w:hAnsi="Arial" w:cs="Arial"/>
          <w:b/>
          <w:color w:val="000000"/>
        </w:rPr>
        <w:t>CUSTOMER SATISFACTION ACTION PLAN PROGRESS</w:t>
      </w:r>
    </w:p>
    <w:p w14:paraId="13DFD1C6" w14:textId="77777777" w:rsidR="00F01883" w:rsidRDefault="00F01883" w:rsidP="00F01883">
      <w:pPr>
        <w:autoSpaceDE w:val="0"/>
        <w:autoSpaceDN w:val="0"/>
        <w:adjustRightInd w:val="0"/>
        <w:rPr>
          <w:rFonts w:ascii="Arial" w:hAnsi="Arial" w:cs="Arial"/>
          <w:b/>
          <w:color w:val="000000"/>
        </w:rPr>
      </w:pPr>
    </w:p>
    <w:p w14:paraId="1A1C494A" w14:textId="020CD608" w:rsidR="003C181B" w:rsidRDefault="003C181B" w:rsidP="002F702D">
      <w:pPr>
        <w:ind w:left="1418"/>
        <w:rPr>
          <w:rFonts w:ascii="Arial" w:hAnsi="Arial" w:cs="Arial"/>
          <w:color w:val="000000"/>
        </w:rPr>
      </w:pPr>
      <w:r>
        <w:rPr>
          <w:rFonts w:ascii="Arial" w:hAnsi="Arial" w:cs="Arial"/>
          <w:b/>
          <w:color w:val="000000"/>
        </w:rPr>
        <w:tab/>
      </w:r>
      <w:r w:rsidRPr="00A040CF">
        <w:rPr>
          <w:rFonts w:ascii="Arial" w:hAnsi="Arial" w:cs="Arial"/>
          <w:color w:val="000000"/>
        </w:rPr>
        <w:t xml:space="preserve">Members were presented </w:t>
      </w:r>
      <w:r>
        <w:rPr>
          <w:rFonts w:ascii="Arial" w:hAnsi="Arial" w:cs="Arial"/>
          <w:color w:val="000000"/>
        </w:rPr>
        <w:t>with a report that detailed progress made since June 2019 on improving customer satisfaction.  The report also included recommended next steps to continue to improve the customer experience by further honing the Council website, to pre-empt customer needs and manage expectations.</w:t>
      </w:r>
    </w:p>
    <w:p w14:paraId="52DFF1F5" w14:textId="77777777" w:rsidR="00275947" w:rsidRDefault="00275947" w:rsidP="003C181B">
      <w:pPr>
        <w:ind w:left="1418" w:firstLine="22"/>
        <w:rPr>
          <w:rFonts w:ascii="Arial" w:hAnsi="Arial" w:cs="Arial"/>
          <w:color w:val="000000"/>
        </w:rPr>
      </w:pPr>
    </w:p>
    <w:p w14:paraId="4A34532E" w14:textId="1DA70CED" w:rsidR="003C181B" w:rsidRDefault="003C181B" w:rsidP="003C181B">
      <w:pPr>
        <w:ind w:left="1418" w:firstLine="22"/>
        <w:rPr>
          <w:rFonts w:ascii="Arial" w:hAnsi="Arial" w:cs="Arial"/>
          <w:color w:val="000000"/>
        </w:rPr>
      </w:pPr>
      <w:r>
        <w:rPr>
          <w:rFonts w:ascii="Arial" w:hAnsi="Arial" w:cs="Arial"/>
          <w:color w:val="000000"/>
        </w:rPr>
        <w:t>The Lead Member for Customer Satisfaction and Improvement introduced the report.</w:t>
      </w:r>
    </w:p>
    <w:p w14:paraId="5467E77F" w14:textId="77777777" w:rsidR="003C181B" w:rsidRDefault="003C181B" w:rsidP="003C181B">
      <w:pPr>
        <w:autoSpaceDE w:val="0"/>
        <w:autoSpaceDN w:val="0"/>
        <w:adjustRightInd w:val="0"/>
        <w:rPr>
          <w:rFonts w:ascii="Arial" w:hAnsi="Arial" w:cs="Arial"/>
          <w:bCs/>
        </w:rPr>
      </w:pPr>
    </w:p>
    <w:p w14:paraId="3128E089" w14:textId="77777777" w:rsidR="003C181B" w:rsidRPr="001B499A" w:rsidRDefault="003C181B" w:rsidP="003C181B">
      <w:pPr>
        <w:autoSpaceDE w:val="0"/>
        <w:autoSpaceDN w:val="0"/>
        <w:adjustRightInd w:val="0"/>
        <w:ind w:left="1440"/>
        <w:rPr>
          <w:rFonts w:ascii="Arial" w:hAnsi="Arial" w:cs="Arial"/>
          <w:color w:val="000000"/>
        </w:rPr>
      </w:pPr>
      <w:r w:rsidRPr="001B499A">
        <w:rPr>
          <w:rFonts w:ascii="Arial" w:hAnsi="Arial" w:cs="Arial"/>
          <w:bCs/>
        </w:rPr>
        <w:t>It was then:</w:t>
      </w:r>
    </w:p>
    <w:p w14:paraId="083AA2BE" w14:textId="77777777" w:rsidR="003C181B" w:rsidRDefault="003C181B" w:rsidP="003C181B">
      <w:pPr>
        <w:widowControl/>
        <w:autoSpaceDE w:val="0"/>
        <w:autoSpaceDN w:val="0"/>
        <w:adjustRightInd w:val="0"/>
        <w:ind w:left="2160" w:right="808"/>
        <w:rPr>
          <w:rFonts w:ascii="Arial" w:hAnsi="Arial" w:cs="Arial"/>
          <w:b/>
          <w:bCs/>
        </w:rPr>
      </w:pPr>
    </w:p>
    <w:p w14:paraId="4C8204A0" w14:textId="77777777" w:rsidR="003C181B" w:rsidRDefault="003C181B" w:rsidP="003C181B">
      <w:pPr>
        <w:widowControl/>
        <w:autoSpaceDE w:val="0"/>
        <w:autoSpaceDN w:val="0"/>
        <w:adjustRightInd w:val="0"/>
        <w:ind w:left="2160" w:right="808"/>
        <w:rPr>
          <w:rFonts w:ascii="Arial" w:hAnsi="Arial" w:cs="Arial"/>
          <w:b/>
          <w:bCs/>
        </w:rPr>
      </w:pPr>
      <w:r w:rsidRPr="001E3C34">
        <w:rPr>
          <w:rFonts w:ascii="Arial" w:hAnsi="Arial" w:cs="Arial"/>
          <w:b/>
          <w:bCs/>
        </w:rPr>
        <w:t>RESOLVED</w:t>
      </w:r>
      <w:r>
        <w:rPr>
          <w:rFonts w:ascii="Arial" w:hAnsi="Arial" w:cs="Arial"/>
          <w:b/>
          <w:bCs/>
        </w:rPr>
        <w:t xml:space="preserve"> </w:t>
      </w:r>
    </w:p>
    <w:p w14:paraId="32F85168" w14:textId="77777777" w:rsidR="003C181B" w:rsidRDefault="003C181B" w:rsidP="003C181B">
      <w:pPr>
        <w:widowControl/>
        <w:autoSpaceDE w:val="0"/>
        <w:autoSpaceDN w:val="0"/>
        <w:adjustRightInd w:val="0"/>
        <w:ind w:left="2160" w:right="808"/>
        <w:rPr>
          <w:rFonts w:ascii="Arial" w:hAnsi="Arial" w:cs="Arial"/>
          <w:b/>
          <w:bCs/>
        </w:rPr>
      </w:pPr>
    </w:p>
    <w:p w14:paraId="7B57D01B" w14:textId="58B753D4" w:rsidR="003C181B" w:rsidRDefault="003C181B" w:rsidP="00593012">
      <w:pPr>
        <w:pStyle w:val="ListParagraph"/>
        <w:numPr>
          <w:ilvl w:val="0"/>
          <w:numId w:val="9"/>
        </w:numPr>
        <w:autoSpaceDE w:val="0"/>
        <w:autoSpaceDN w:val="0"/>
        <w:adjustRightInd w:val="0"/>
        <w:ind w:right="261"/>
        <w:rPr>
          <w:rFonts w:ascii="Arial" w:hAnsi="Arial" w:cs="Arial"/>
          <w:bCs/>
          <w:sz w:val="24"/>
          <w:szCs w:val="24"/>
        </w:rPr>
      </w:pPr>
      <w:r>
        <w:rPr>
          <w:rFonts w:ascii="Arial" w:hAnsi="Arial" w:cs="Arial"/>
          <w:bCs/>
          <w:sz w:val="24"/>
          <w:szCs w:val="24"/>
        </w:rPr>
        <w:t>That progress made to date in improving customer satisfaction be noted; and</w:t>
      </w:r>
    </w:p>
    <w:p w14:paraId="70892758" w14:textId="32C300D3" w:rsidR="003C181B" w:rsidRDefault="003C181B" w:rsidP="00593012">
      <w:pPr>
        <w:pStyle w:val="ListParagraph"/>
        <w:numPr>
          <w:ilvl w:val="0"/>
          <w:numId w:val="9"/>
        </w:numPr>
        <w:autoSpaceDE w:val="0"/>
        <w:autoSpaceDN w:val="0"/>
        <w:adjustRightInd w:val="0"/>
        <w:ind w:right="261"/>
        <w:rPr>
          <w:rFonts w:ascii="Arial" w:hAnsi="Arial" w:cs="Arial"/>
          <w:bCs/>
          <w:sz w:val="24"/>
          <w:szCs w:val="24"/>
        </w:rPr>
      </w:pPr>
      <w:r>
        <w:rPr>
          <w:rFonts w:ascii="Arial" w:hAnsi="Arial" w:cs="Arial"/>
          <w:bCs/>
          <w:sz w:val="24"/>
          <w:szCs w:val="24"/>
        </w:rPr>
        <w:t>The next steps as follows be supported:</w:t>
      </w:r>
    </w:p>
    <w:p w14:paraId="12F3EC75" w14:textId="1EFB1D3B" w:rsidR="003C181B" w:rsidRDefault="003C181B" w:rsidP="00593012">
      <w:pPr>
        <w:pStyle w:val="ListParagraph"/>
        <w:numPr>
          <w:ilvl w:val="0"/>
          <w:numId w:val="10"/>
        </w:numPr>
        <w:autoSpaceDE w:val="0"/>
        <w:autoSpaceDN w:val="0"/>
        <w:adjustRightInd w:val="0"/>
        <w:ind w:right="261"/>
        <w:rPr>
          <w:rFonts w:ascii="Arial" w:hAnsi="Arial" w:cs="Arial"/>
          <w:bCs/>
          <w:sz w:val="24"/>
          <w:szCs w:val="24"/>
        </w:rPr>
      </w:pPr>
      <w:r>
        <w:rPr>
          <w:rFonts w:ascii="Arial" w:hAnsi="Arial" w:cs="Arial"/>
          <w:bCs/>
          <w:sz w:val="24"/>
          <w:szCs w:val="24"/>
        </w:rPr>
        <w:t>Weekly customer satisfaction team meetings continue to ensure customer satisfaction is foremost in staff’s minds and continual improvements are made;</w:t>
      </w:r>
    </w:p>
    <w:p w14:paraId="164CE508" w14:textId="419D2C3B" w:rsidR="003C181B" w:rsidRDefault="003C181B" w:rsidP="00593012">
      <w:pPr>
        <w:pStyle w:val="ListParagraph"/>
        <w:numPr>
          <w:ilvl w:val="0"/>
          <w:numId w:val="10"/>
        </w:numPr>
        <w:autoSpaceDE w:val="0"/>
        <w:autoSpaceDN w:val="0"/>
        <w:adjustRightInd w:val="0"/>
        <w:ind w:right="261"/>
        <w:rPr>
          <w:rFonts w:ascii="Arial" w:hAnsi="Arial" w:cs="Arial"/>
          <w:bCs/>
          <w:sz w:val="24"/>
          <w:szCs w:val="24"/>
        </w:rPr>
      </w:pPr>
      <w:r>
        <w:rPr>
          <w:rFonts w:ascii="Arial" w:hAnsi="Arial" w:cs="Arial"/>
          <w:bCs/>
          <w:sz w:val="24"/>
          <w:szCs w:val="24"/>
        </w:rPr>
        <w:t>The weekly team meetings have highlighted the need for clear customer communication.  With this in mind it is proposed an in house, online, ‘Effective Customer Communication’ course is produced and is completed by all staff by the end of the year;</w:t>
      </w:r>
    </w:p>
    <w:p w14:paraId="176610BF" w14:textId="0E795E25" w:rsidR="003C181B" w:rsidRDefault="003C181B" w:rsidP="00593012">
      <w:pPr>
        <w:pStyle w:val="ListParagraph"/>
        <w:numPr>
          <w:ilvl w:val="0"/>
          <w:numId w:val="10"/>
        </w:numPr>
        <w:autoSpaceDE w:val="0"/>
        <w:autoSpaceDN w:val="0"/>
        <w:adjustRightInd w:val="0"/>
        <w:ind w:right="261"/>
        <w:rPr>
          <w:rFonts w:ascii="Arial" w:hAnsi="Arial" w:cs="Arial"/>
          <w:bCs/>
          <w:sz w:val="24"/>
          <w:szCs w:val="24"/>
        </w:rPr>
      </w:pPr>
      <w:r>
        <w:rPr>
          <w:rFonts w:ascii="Arial" w:hAnsi="Arial" w:cs="Arial"/>
          <w:bCs/>
          <w:sz w:val="24"/>
          <w:szCs w:val="24"/>
        </w:rPr>
        <w:t xml:space="preserve">Continued focus on the website ensuring regularly searched information is quick and easy to access and service changes clearly communicated; </w:t>
      </w:r>
    </w:p>
    <w:p w14:paraId="2E824232" w14:textId="77777777" w:rsidR="00F83071" w:rsidRDefault="003C181B" w:rsidP="00593012">
      <w:pPr>
        <w:pStyle w:val="ListParagraph"/>
        <w:numPr>
          <w:ilvl w:val="0"/>
          <w:numId w:val="10"/>
        </w:numPr>
        <w:autoSpaceDE w:val="0"/>
        <w:autoSpaceDN w:val="0"/>
        <w:adjustRightInd w:val="0"/>
        <w:ind w:right="261"/>
        <w:rPr>
          <w:rFonts w:ascii="Arial" w:hAnsi="Arial" w:cs="Arial"/>
          <w:bCs/>
          <w:sz w:val="24"/>
          <w:szCs w:val="24"/>
        </w:rPr>
      </w:pPr>
      <w:r>
        <w:rPr>
          <w:rFonts w:ascii="Arial" w:hAnsi="Arial" w:cs="Arial"/>
          <w:bCs/>
          <w:sz w:val="24"/>
          <w:szCs w:val="24"/>
        </w:rPr>
        <w:t>Participation in the Institute of Customer Service’s National Customer Service Week, 7-11 October, 2019.  During this week it is proposed the Council hosts its annual Staff Awards in recognition of staff delivering exemplary customer service.  It is also proposed the Council launches its Institute of Customer Service benchmarking during this week</w:t>
      </w:r>
      <w:r w:rsidR="00F83071">
        <w:rPr>
          <w:rFonts w:ascii="Arial" w:hAnsi="Arial" w:cs="Arial"/>
          <w:bCs/>
          <w:sz w:val="24"/>
          <w:szCs w:val="24"/>
        </w:rPr>
        <w:t>; and</w:t>
      </w:r>
    </w:p>
    <w:p w14:paraId="6432FA04" w14:textId="12AE51E2" w:rsidR="00F83071" w:rsidRDefault="00F83071" w:rsidP="00593012">
      <w:pPr>
        <w:pStyle w:val="ListParagraph"/>
        <w:numPr>
          <w:ilvl w:val="0"/>
          <w:numId w:val="10"/>
        </w:numPr>
        <w:autoSpaceDE w:val="0"/>
        <w:autoSpaceDN w:val="0"/>
        <w:adjustRightInd w:val="0"/>
        <w:ind w:right="261"/>
        <w:rPr>
          <w:rFonts w:ascii="Arial" w:hAnsi="Arial" w:cs="Arial"/>
          <w:bCs/>
          <w:sz w:val="24"/>
          <w:szCs w:val="24"/>
        </w:rPr>
      </w:pPr>
      <w:r>
        <w:rPr>
          <w:rFonts w:ascii="Arial" w:hAnsi="Arial" w:cs="Arial"/>
          <w:bCs/>
          <w:sz w:val="24"/>
          <w:szCs w:val="24"/>
        </w:rPr>
        <w:t>Improvements be reported to this meeting in November along with the results of the benchmarking survey.</w:t>
      </w:r>
    </w:p>
    <w:p w14:paraId="690DE0FD" w14:textId="2D495E4D" w:rsidR="003C181B" w:rsidRPr="00F30916" w:rsidRDefault="003C181B" w:rsidP="00F30916">
      <w:pPr>
        <w:pStyle w:val="ListParagraph"/>
        <w:autoSpaceDE w:val="0"/>
        <w:autoSpaceDN w:val="0"/>
        <w:adjustRightInd w:val="0"/>
        <w:ind w:left="2880" w:right="261"/>
        <w:rPr>
          <w:rFonts w:ascii="Arial" w:hAnsi="Arial" w:cs="Arial"/>
          <w:bCs/>
          <w:sz w:val="24"/>
          <w:szCs w:val="24"/>
        </w:rPr>
      </w:pPr>
      <w:r>
        <w:rPr>
          <w:rFonts w:ascii="Arial" w:hAnsi="Arial" w:cs="Arial"/>
          <w:bCs/>
          <w:sz w:val="24"/>
          <w:szCs w:val="24"/>
        </w:rPr>
        <w:t xml:space="preserve"> </w:t>
      </w:r>
    </w:p>
    <w:p w14:paraId="547D3B5A" w14:textId="77777777" w:rsidR="003C181B" w:rsidRDefault="003C181B" w:rsidP="00F01883">
      <w:pPr>
        <w:autoSpaceDE w:val="0"/>
        <w:autoSpaceDN w:val="0"/>
        <w:adjustRightInd w:val="0"/>
        <w:rPr>
          <w:rFonts w:ascii="Arial" w:hAnsi="Arial" w:cs="Arial"/>
          <w:b/>
          <w:color w:val="000000"/>
        </w:rPr>
      </w:pPr>
    </w:p>
    <w:p w14:paraId="79D55C53" w14:textId="77777777" w:rsidR="00F83071" w:rsidRDefault="00F83071" w:rsidP="00F83071">
      <w:pPr>
        <w:autoSpaceDE w:val="0"/>
        <w:autoSpaceDN w:val="0"/>
        <w:adjustRightInd w:val="0"/>
        <w:ind w:left="1418" w:hanging="1418"/>
        <w:rPr>
          <w:rFonts w:ascii="Arial" w:hAnsi="Arial" w:cs="Arial"/>
          <w:color w:val="000000"/>
        </w:rPr>
      </w:pPr>
    </w:p>
    <w:p w14:paraId="0943CAAD" w14:textId="43D332C8" w:rsidR="00F83071" w:rsidRDefault="00F83071" w:rsidP="00F83071">
      <w:pPr>
        <w:autoSpaceDE w:val="0"/>
        <w:autoSpaceDN w:val="0"/>
        <w:adjustRightInd w:val="0"/>
        <w:ind w:left="1418" w:hanging="1418"/>
        <w:rPr>
          <w:rFonts w:ascii="Arial" w:hAnsi="Arial" w:cs="Arial"/>
          <w:b/>
          <w:color w:val="000000"/>
        </w:rPr>
      </w:pPr>
      <w:r>
        <w:rPr>
          <w:rFonts w:ascii="Arial" w:hAnsi="Arial" w:cs="Arial"/>
          <w:color w:val="000000"/>
        </w:rPr>
        <w:t>E.38/19</w:t>
      </w:r>
      <w:r>
        <w:rPr>
          <w:rFonts w:ascii="Arial" w:hAnsi="Arial" w:cs="Arial"/>
          <w:color w:val="000000"/>
        </w:rPr>
        <w:tab/>
      </w:r>
      <w:r>
        <w:rPr>
          <w:rFonts w:ascii="Arial" w:hAnsi="Arial" w:cs="Arial"/>
          <w:b/>
          <w:color w:val="000000"/>
        </w:rPr>
        <w:t>SALCOMBE NEIGHBOURHOOD PLAN</w:t>
      </w:r>
    </w:p>
    <w:p w14:paraId="08C2FF54" w14:textId="77777777" w:rsidR="00F83071" w:rsidRDefault="00F83071" w:rsidP="00F83071">
      <w:pPr>
        <w:autoSpaceDE w:val="0"/>
        <w:autoSpaceDN w:val="0"/>
        <w:adjustRightInd w:val="0"/>
        <w:rPr>
          <w:rFonts w:ascii="Arial" w:hAnsi="Arial" w:cs="Arial"/>
          <w:b/>
          <w:color w:val="000000"/>
        </w:rPr>
      </w:pPr>
    </w:p>
    <w:p w14:paraId="3BCA00FF" w14:textId="06AE7771" w:rsidR="00F83071" w:rsidRDefault="00F83071" w:rsidP="00F83071">
      <w:pPr>
        <w:spacing w:before="6" w:line="243" w:lineRule="auto"/>
        <w:ind w:left="1482" w:right="66"/>
        <w:rPr>
          <w:rFonts w:ascii="Arial" w:eastAsia="Arial" w:hAnsi="Arial" w:cs="Arial"/>
          <w:spacing w:val="3"/>
          <w:w w:val="101"/>
        </w:rPr>
      </w:pPr>
      <w:r w:rsidRPr="00B31AF5">
        <w:rPr>
          <w:rFonts w:ascii="Arial" w:eastAsia="Arial" w:hAnsi="Arial" w:cs="Arial"/>
          <w:spacing w:val="1"/>
        </w:rPr>
        <w:t>T</w:t>
      </w:r>
      <w:r w:rsidRPr="00B31AF5">
        <w:rPr>
          <w:rFonts w:ascii="Arial" w:eastAsia="Arial" w:hAnsi="Arial" w:cs="Arial"/>
          <w:spacing w:val="-3"/>
        </w:rPr>
        <w:t>h</w:t>
      </w:r>
      <w:r w:rsidRPr="00B31AF5">
        <w:rPr>
          <w:rFonts w:ascii="Arial" w:eastAsia="Arial" w:hAnsi="Arial" w:cs="Arial"/>
        </w:rPr>
        <w:t>e</w:t>
      </w:r>
      <w:r w:rsidRPr="00B31AF5">
        <w:rPr>
          <w:rFonts w:ascii="Arial" w:eastAsia="Arial" w:hAnsi="Arial" w:cs="Arial"/>
          <w:spacing w:val="5"/>
        </w:rPr>
        <w:t xml:space="preserve"> </w:t>
      </w:r>
      <w:r>
        <w:rPr>
          <w:rFonts w:ascii="Arial" w:eastAsia="Arial" w:hAnsi="Arial" w:cs="Arial"/>
        </w:rPr>
        <w:t>Leader</w:t>
      </w:r>
      <w:r w:rsidRPr="00B31AF5">
        <w:rPr>
          <w:rFonts w:ascii="Arial" w:eastAsia="Arial" w:hAnsi="Arial" w:cs="Arial"/>
          <w:spacing w:val="11"/>
        </w:rPr>
        <w:t xml:space="preserve"> </w:t>
      </w:r>
      <w:r w:rsidRPr="00B31AF5">
        <w:rPr>
          <w:rFonts w:ascii="Arial" w:eastAsia="Arial" w:hAnsi="Arial" w:cs="Arial"/>
          <w:spacing w:val="1"/>
        </w:rPr>
        <w:t>i</w:t>
      </w:r>
      <w:r w:rsidRPr="00B31AF5">
        <w:rPr>
          <w:rFonts w:ascii="Arial" w:eastAsia="Arial" w:hAnsi="Arial" w:cs="Arial"/>
        </w:rPr>
        <w:t>nt</w:t>
      </w:r>
      <w:r w:rsidRPr="00B31AF5">
        <w:rPr>
          <w:rFonts w:ascii="Arial" w:eastAsia="Arial" w:hAnsi="Arial" w:cs="Arial"/>
          <w:spacing w:val="1"/>
        </w:rPr>
        <w:t>r</w:t>
      </w:r>
      <w:r w:rsidRPr="00B31AF5">
        <w:rPr>
          <w:rFonts w:ascii="Arial" w:eastAsia="Arial" w:hAnsi="Arial" w:cs="Arial"/>
        </w:rPr>
        <w:t>odu</w:t>
      </w:r>
      <w:r w:rsidRPr="00B31AF5">
        <w:rPr>
          <w:rFonts w:ascii="Arial" w:eastAsia="Arial" w:hAnsi="Arial" w:cs="Arial"/>
          <w:spacing w:val="-2"/>
        </w:rPr>
        <w:t>c</w:t>
      </w:r>
      <w:r w:rsidRPr="00B31AF5">
        <w:rPr>
          <w:rFonts w:ascii="Arial" w:eastAsia="Arial" w:hAnsi="Arial" w:cs="Arial"/>
          <w:spacing w:val="2"/>
        </w:rPr>
        <w:t>e</w:t>
      </w:r>
      <w:r w:rsidRPr="00B31AF5">
        <w:rPr>
          <w:rFonts w:ascii="Arial" w:eastAsia="Arial" w:hAnsi="Arial" w:cs="Arial"/>
        </w:rPr>
        <w:t>d</w:t>
      </w:r>
      <w:r w:rsidRPr="00B31AF5">
        <w:rPr>
          <w:rFonts w:ascii="Arial" w:eastAsia="Arial" w:hAnsi="Arial" w:cs="Arial"/>
          <w:spacing w:val="11"/>
        </w:rPr>
        <w:t xml:space="preserve"> </w:t>
      </w:r>
      <w:r w:rsidRPr="00B31AF5">
        <w:rPr>
          <w:rFonts w:ascii="Arial" w:eastAsia="Arial" w:hAnsi="Arial" w:cs="Arial"/>
        </w:rPr>
        <w:t xml:space="preserve">a </w:t>
      </w:r>
      <w:r w:rsidRPr="00B31AF5">
        <w:rPr>
          <w:rFonts w:ascii="Arial" w:eastAsia="Arial" w:hAnsi="Arial" w:cs="Arial"/>
          <w:spacing w:val="1"/>
        </w:rPr>
        <w:t>r</w:t>
      </w:r>
      <w:r w:rsidRPr="00B31AF5">
        <w:rPr>
          <w:rFonts w:ascii="Arial" w:eastAsia="Arial" w:hAnsi="Arial" w:cs="Arial"/>
        </w:rPr>
        <w:t>epo</w:t>
      </w:r>
      <w:r w:rsidRPr="00B31AF5">
        <w:rPr>
          <w:rFonts w:ascii="Arial" w:eastAsia="Arial" w:hAnsi="Arial" w:cs="Arial"/>
          <w:spacing w:val="-1"/>
        </w:rPr>
        <w:t>r</w:t>
      </w:r>
      <w:r w:rsidRPr="00B31AF5">
        <w:rPr>
          <w:rFonts w:ascii="Arial" w:eastAsia="Arial" w:hAnsi="Arial" w:cs="Arial"/>
        </w:rPr>
        <w:t>t</w:t>
      </w:r>
      <w:r w:rsidRPr="00B31AF5">
        <w:rPr>
          <w:rFonts w:ascii="Arial" w:eastAsia="Arial" w:hAnsi="Arial" w:cs="Arial"/>
          <w:spacing w:val="10"/>
        </w:rPr>
        <w:t xml:space="preserve"> </w:t>
      </w:r>
      <w:r w:rsidRPr="00B31AF5">
        <w:rPr>
          <w:rFonts w:ascii="Arial" w:eastAsia="Arial" w:hAnsi="Arial" w:cs="Arial"/>
        </w:rPr>
        <w:t>that</w:t>
      </w:r>
      <w:r w:rsidRPr="00B31AF5">
        <w:rPr>
          <w:rFonts w:ascii="Arial" w:eastAsia="Arial" w:hAnsi="Arial" w:cs="Arial"/>
          <w:spacing w:val="5"/>
        </w:rPr>
        <w:t xml:space="preserve"> </w:t>
      </w:r>
      <w:r>
        <w:rPr>
          <w:rFonts w:ascii="Arial" w:eastAsia="Arial" w:hAnsi="Arial" w:cs="Arial"/>
          <w:spacing w:val="3"/>
          <w:w w:val="101"/>
        </w:rPr>
        <w:t>sought approval to make (adopt) the Salcombe Neighbourhood Plan and to agree a minor modification as requested by the Salcombe Neighbourhood Planning Group.</w:t>
      </w:r>
    </w:p>
    <w:p w14:paraId="3084AFE1" w14:textId="77777777" w:rsidR="00F30916" w:rsidRDefault="00F30916" w:rsidP="00F83071">
      <w:pPr>
        <w:spacing w:before="6" w:line="243" w:lineRule="auto"/>
        <w:ind w:left="1482" w:right="66"/>
        <w:rPr>
          <w:rFonts w:ascii="Arial" w:eastAsia="Arial" w:hAnsi="Arial" w:cs="Arial"/>
          <w:spacing w:val="-3"/>
          <w:w w:val="101"/>
        </w:rPr>
      </w:pPr>
    </w:p>
    <w:p w14:paraId="6D5C2998" w14:textId="657DFC6A" w:rsidR="00F30916" w:rsidRDefault="00F30916" w:rsidP="00F83071">
      <w:pPr>
        <w:spacing w:before="6" w:line="243" w:lineRule="auto"/>
        <w:ind w:left="1482" w:right="66"/>
        <w:rPr>
          <w:rFonts w:ascii="Arial" w:eastAsia="Arial" w:hAnsi="Arial" w:cs="Arial"/>
          <w:spacing w:val="-3"/>
          <w:w w:val="101"/>
        </w:rPr>
      </w:pPr>
      <w:r>
        <w:rPr>
          <w:rFonts w:ascii="Arial" w:eastAsia="Arial" w:hAnsi="Arial" w:cs="Arial"/>
          <w:spacing w:val="-3"/>
          <w:w w:val="101"/>
        </w:rPr>
        <w:t xml:space="preserve">The Leader introduced the report.  Her fellow local Ward Member noted an error whereby Salcombe Town Council had been referred to as a parish council, but otherwise Members wanted to congratulate Salcombe on achieving a made Neighbourhood Plan.  </w:t>
      </w:r>
    </w:p>
    <w:p w14:paraId="4F951B6A" w14:textId="77777777" w:rsidR="00F83071" w:rsidRDefault="00F83071" w:rsidP="00F83071">
      <w:pPr>
        <w:ind w:right="2385"/>
        <w:jc w:val="both"/>
        <w:rPr>
          <w:rFonts w:ascii="Arial" w:eastAsia="Arial" w:hAnsi="Arial" w:cs="Arial"/>
        </w:rPr>
      </w:pPr>
    </w:p>
    <w:p w14:paraId="2649971D" w14:textId="77777777" w:rsidR="00F83071" w:rsidRDefault="00F83071" w:rsidP="00F83071">
      <w:pPr>
        <w:ind w:left="1503" w:right="2385"/>
        <w:jc w:val="both"/>
        <w:rPr>
          <w:rFonts w:ascii="Arial" w:eastAsia="Arial" w:hAnsi="Arial" w:cs="Arial"/>
        </w:rPr>
      </w:pPr>
      <w:r w:rsidRPr="00B31AF5">
        <w:rPr>
          <w:rFonts w:ascii="Arial" w:eastAsia="Arial" w:hAnsi="Arial" w:cs="Arial"/>
        </w:rPr>
        <w:t>It</w:t>
      </w:r>
      <w:r w:rsidRPr="00B31AF5">
        <w:rPr>
          <w:rFonts w:ascii="Arial" w:eastAsia="Arial" w:hAnsi="Arial" w:cs="Arial"/>
          <w:spacing w:val="4"/>
        </w:rPr>
        <w:t xml:space="preserve"> </w:t>
      </w:r>
      <w:r w:rsidRPr="00B31AF5">
        <w:rPr>
          <w:rFonts w:ascii="Arial" w:eastAsia="Arial" w:hAnsi="Arial" w:cs="Arial"/>
          <w:spacing w:val="-3"/>
        </w:rPr>
        <w:t>wa</w:t>
      </w:r>
      <w:r w:rsidRPr="00B31AF5">
        <w:rPr>
          <w:rFonts w:ascii="Arial" w:eastAsia="Arial" w:hAnsi="Arial" w:cs="Arial"/>
        </w:rPr>
        <w:t>s</w:t>
      </w:r>
      <w:r w:rsidRPr="00B31AF5">
        <w:rPr>
          <w:rFonts w:ascii="Arial" w:eastAsia="Arial" w:hAnsi="Arial" w:cs="Arial"/>
          <w:spacing w:val="6"/>
        </w:rPr>
        <w:t xml:space="preserve"> </w:t>
      </w:r>
      <w:r w:rsidRPr="00B31AF5">
        <w:rPr>
          <w:rFonts w:ascii="Arial" w:eastAsia="Arial" w:hAnsi="Arial" w:cs="Arial"/>
          <w:spacing w:val="2"/>
        </w:rPr>
        <w:t>t</w:t>
      </w:r>
      <w:r w:rsidRPr="00B31AF5">
        <w:rPr>
          <w:rFonts w:ascii="Arial" w:eastAsia="Arial" w:hAnsi="Arial" w:cs="Arial"/>
        </w:rPr>
        <w:t>h</w:t>
      </w:r>
      <w:r w:rsidRPr="00B31AF5">
        <w:rPr>
          <w:rFonts w:ascii="Arial" w:eastAsia="Arial" w:hAnsi="Arial" w:cs="Arial"/>
          <w:spacing w:val="2"/>
        </w:rPr>
        <w:t>e</w:t>
      </w:r>
      <w:r w:rsidRPr="00B31AF5">
        <w:rPr>
          <w:rFonts w:ascii="Arial" w:eastAsia="Arial" w:hAnsi="Arial" w:cs="Arial"/>
        </w:rPr>
        <w:t>n</w:t>
      </w:r>
      <w:r>
        <w:rPr>
          <w:rFonts w:ascii="Arial" w:eastAsia="Arial" w:hAnsi="Arial" w:cs="Arial"/>
        </w:rPr>
        <w:t>:</w:t>
      </w:r>
    </w:p>
    <w:p w14:paraId="7036F2B2" w14:textId="77777777" w:rsidR="00F83071" w:rsidRDefault="00F83071" w:rsidP="00F83071">
      <w:pPr>
        <w:ind w:left="1503" w:right="2385"/>
        <w:jc w:val="both"/>
        <w:rPr>
          <w:rFonts w:ascii="Arial" w:eastAsia="Arial" w:hAnsi="Arial" w:cs="Arial"/>
        </w:rPr>
      </w:pPr>
    </w:p>
    <w:p w14:paraId="07099B97" w14:textId="6E28E17F" w:rsidR="00F83071" w:rsidRDefault="00F83071" w:rsidP="00F83071">
      <w:pPr>
        <w:tabs>
          <w:tab w:val="left" w:pos="6663"/>
        </w:tabs>
        <w:ind w:left="2127" w:right="2385"/>
        <w:jc w:val="both"/>
        <w:rPr>
          <w:rFonts w:ascii="Arial" w:eastAsia="Arial" w:hAnsi="Arial" w:cs="Arial"/>
          <w:spacing w:val="3"/>
        </w:rPr>
      </w:pPr>
      <w:r w:rsidRPr="00B31AF5">
        <w:rPr>
          <w:rFonts w:ascii="Arial" w:eastAsia="Arial" w:hAnsi="Arial" w:cs="Arial"/>
          <w:b/>
          <w:spacing w:val="-1"/>
          <w:w w:val="101"/>
        </w:rPr>
        <w:t>R</w:t>
      </w:r>
      <w:r w:rsidRPr="00B31AF5">
        <w:rPr>
          <w:rFonts w:ascii="Arial" w:eastAsia="Arial" w:hAnsi="Arial" w:cs="Arial"/>
          <w:b/>
          <w:spacing w:val="3"/>
          <w:w w:val="101"/>
        </w:rPr>
        <w:t>E</w:t>
      </w:r>
      <w:r w:rsidRPr="00B31AF5">
        <w:rPr>
          <w:rFonts w:ascii="Arial" w:eastAsia="Arial" w:hAnsi="Arial" w:cs="Arial"/>
          <w:b/>
          <w:w w:val="101"/>
        </w:rPr>
        <w:t>S</w:t>
      </w:r>
      <w:r w:rsidRPr="00B31AF5">
        <w:rPr>
          <w:rFonts w:ascii="Arial" w:eastAsia="Arial" w:hAnsi="Arial" w:cs="Arial"/>
          <w:b/>
          <w:spacing w:val="-2"/>
          <w:w w:val="101"/>
        </w:rPr>
        <w:t>O</w:t>
      </w:r>
      <w:r w:rsidRPr="00B31AF5">
        <w:rPr>
          <w:rFonts w:ascii="Arial" w:eastAsia="Arial" w:hAnsi="Arial" w:cs="Arial"/>
          <w:b/>
          <w:spacing w:val="-1"/>
          <w:w w:val="101"/>
        </w:rPr>
        <w:t>L</w:t>
      </w:r>
      <w:r w:rsidRPr="00B31AF5">
        <w:rPr>
          <w:rFonts w:ascii="Arial" w:eastAsia="Arial" w:hAnsi="Arial" w:cs="Arial"/>
          <w:b/>
          <w:w w:val="101"/>
        </w:rPr>
        <w:t>V</w:t>
      </w:r>
      <w:r w:rsidRPr="00B31AF5">
        <w:rPr>
          <w:rFonts w:ascii="Arial" w:eastAsia="Arial" w:hAnsi="Arial" w:cs="Arial"/>
          <w:b/>
          <w:spacing w:val="3"/>
          <w:w w:val="101"/>
        </w:rPr>
        <w:t>E</w:t>
      </w:r>
      <w:r w:rsidRPr="00B31AF5">
        <w:rPr>
          <w:rFonts w:ascii="Arial" w:eastAsia="Arial" w:hAnsi="Arial" w:cs="Arial"/>
          <w:b/>
          <w:spacing w:val="-1"/>
          <w:w w:val="101"/>
        </w:rPr>
        <w:t>D</w:t>
      </w:r>
      <w:r>
        <w:rPr>
          <w:rFonts w:ascii="Arial" w:eastAsia="Arial" w:hAnsi="Arial" w:cs="Arial"/>
          <w:b/>
          <w:spacing w:val="-1"/>
          <w:w w:val="101"/>
        </w:rPr>
        <w:t xml:space="preserve"> </w:t>
      </w:r>
      <w:r w:rsidRPr="00F83071">
        <w:rPr>
          <w:rFonts w:ascii="Arial" w:eastAsia="Arial" w:hAnsi="Arial" w:cs="Arial"/>
          <w:spacing w:val="-1"/>
          <w:w w:val="101"/>
        </w:rPr>
        <w:t>that:</w:t>
      </w:r>
    </w:p>
    <w:p w14:paraId="16A2AC53" w14:textId="77777777" w:rsidR="00F83071" w:rsidRPr="00593012" w:rsidRDefault="00F83071" w:rsidP="00F83071">
      <w:pPr>
        <w:tabs>
          <w:tab w:val="left" w:pos="6663"/>
        </w:tabs>
        <w:ind w:left="2127" w:right="2385"/>
        <w:jc w:val="both"/>
        <w:rPr>
          <w:rFonts w:ascii="Arial" w:eastAsia="Arial" w:hAnsi="Arial" w:cs="Arial"/>
        </w:rPr>
      </w:pPr>
    </w:p>
    <w:p w14:paraId="335AAE3E" w14:textId="12DB8639" w:rsidR="00F83071" w:rsidRPr="00593012" w:rsidRDefault="00F83071" w:rsidP="00593012">
      <w:pPr>
        <w:pStyle w:val="ListParagraph"/>
        <w:numPr>
          <w:ilvl w:val="0"/>
          <w:numId w:val="11"/>
        </w:numPr>
        <w:rPr>
          <w:rFonts w:ascii="Arial" w:hAnsi="Arial" w:cs="Arial"/>
          <w:color w:val="000000"/>
          <w:sz w:val="24"/>
          <w:szCs w:val="24"/>
        </w:rPr>
      </w:pPr>
      <w:r w:rsidRPr="00593012">
        <w:rPr>
          <w:rFonts w:ascii="Arial" w:hAnsi="Arial" w:cs="Arial"/>
          <w:color w:val="000000"/>
          <w:sz w:val="24"/>
          <w:szCs w:val="24"/>
        </w:rPr>
        <w:t>The Salcombe Neighbourhood Development Plan be made (adopted); and</w:t>
      </w:r>
    </w:p>
    <w:p w14:paraId="3D30C3FD" w14:textId="7452373E" w:rsidR="00F83071" w:rsidRPr="00593012" w:rsidRDefault="00F83071" w:rsidP="00593012">
      <w:pPr>
        <w:pStyle w:val="ListParagraph"/>
        <w:numPr>
          <w:ilvl w:val="0"/>
          <w:numId w:val="11"/>
        </w:numPr>
        <w:rPr>
          <w:rFonts w:ascii="Arial" w:hAnsi="Arial" w:cs="Arial"/>
          <w:color w:val="000000"/>
          <w:sz w:val="24"/>
          <w:szCs w:val="24"/>
        </w:rPr>
      </w:pPr>
      <w:r w:rsidRPr="00593012">
        <w:rPr>
          <w:rFonts w:ascii="Arial" w:hAnsi="Arial" w:cs="Arial"/>
          <w:color w:val="000000"/>
          <w:sz w:val="24"/>
          <w:szCs w:val="24"/>
        </w:rPr>
        <w:lastRenderedPageBreak/>
        <w:t>The minor modifications requ</w:t>
      </w:r>
      <w:r w:rsidR="00275947">
        <w:rPr>
          <w:rFonts w:ascii="Arial" w:hAnsi="Arial" w:cs="Arial"/>
          <w:color w:val="000000"/>
          <w:sz w:val="24"/>
          <w:szCs w:val="24"/>
        </w:rPr>
        <w:t>e</w:t>
      </w:r>
      <w:r w:rsidRPr="00593012">
        <w:rPr>
          <w:rFonts w:ascii="Arial" w:hAnsi="Arial" w:cs="Arial"/>
          <w:color w:val="000000"/>
          <w:sz w:val="24"/>
          <w:szCs w:val="24"/>
        </w:rPr>
        <w:t>sted by the Salcombe Neighbourhood Planning Group as follows be agreed:</w:t>
      </w:r>
    </w:p>
    <w:p w14:paraId="00BA627F" w14:textId="0D34F08A" w:rsidR="00F83071" w:rsidRPr="00593012" w:rsidRDefault="00F83071" w:rsidP="00F83071">
      <w:pPr>
        <w:pStyle w:val="ListParagraph"/>
        <w:ind w:left="2513"/>
        <w:rPr>
          <w:rFonts w:ascii="Arial" w:hAnsi="Arial" w:cs="Arial"/>
          <w:i/>
          <w:color w:val="000000"/>
          <w:sz w:val="24"/>
          <w:szCs w:val="24"/>
        </w:rPr>
      </w:pPr>
      <w:r w:rsidRPr="00593012">
        <w:rPr>
          <w:rFonts w:ascii="Arial" w:hAnsi="Arial" w:cs="Arial"/>
          <w:i/>
          <w:color w:val="000000"/>
          <w:sz w:val="24"/>
          <w:szCs w:val="24"/>
        </w:rPr>
        <w:t>‘</w:t>
      </w:r>
      <w:proofErr w:type="gramStart"/>
      <w:r w:rsidRPr="00593012">
        <w:rPr>
          <w:rFonts w:ascii="Arial" w:hAnsi="Arial" w:cs="Arial"/>
          <w:i/>
          <w:color w:val="000000"/>
          <w:sz w:val="24"/>
          <w:szCs w:val="24"/>
        </w:rPr>
        <w:t>a</w:t>
      </w:r>
      <w:proofErr w:type="gramEnd"/>
      <w:r w:rsidRPr="00593012">
        <w:rPr>
          <w:rFonts w:ascii="Arial" w:hAnsi="Arial" w:cs="Arial"/>
          <w:i/>
          <w:color w:val="000000"/>
          <w:sz w:val="24"/>
          <w:szCs w:val="24"/>
        </w:rPr>
        <w:t xml:space="preserve"> minor modification to the final wording of para 6.6.1.8 that ‘fall within the Settlement Boundary (figure 1B) be deleted and replaced by ‘are allocated within the adopted JLP’.  The Neighbourhood Plan policies are not affected by this change in supporting text’</w:t>
      </w:r>
    </w:p>
    <w:p w14:paraId="38DB5D5C" w14:textId="77777777" w:rsidR="00F83071" w:rsidRDefault="00F83071" w:rsidP="00F83071">
      <w:pPr>
        <w:autoSpaceDE w:val="0"/>
        <w:autoSpaceDN w:val="0"/>
        <w:adjustRightInd w:val="0"/>
        <w:ind w:left="1418" w:hanging="1418"/>
        <w:rPr>
          <w:rFonts w:ascii="Arial" w:hAnsi="Arial" w:cs="Arial"/>
          <w:color w:val="000000"/>
        </w:rPr>
      </w:pPr>
    </w:p>
    <w:p w14:paraId="542BABBE" w14:textId="036682A7" w:rsidR="00F83071" w:rsidRDefault="00F83071" w:rsidP="00F83071">
      <w:pPr>
        <w:autoSpaceDE w:val="0"/>
        <w:autoSpaceDN w:val="0"/>
        <w:adjustRightInd w:val="0"/>
        <w:ind w:left="1418"/>
        <w:rPr>
          <w:rFonts w:ascii="Arial" w:hAnsi="Arial" w:cs="Arial"/>
          <w:color w:val="000000"/>
        </w:rPr>
      </w:pPr>
      <w:r>
        <w:rPr>
          <w:rFonts w:ascii="Arial" w:hAnsi="Arial" w:cs="Arial"/>
          <w:color w:val="000000"/>
        </w:rPr>
        <w:t>[NB:  In line with Executive Procedure Rules, the Leader abstained from the vote on this item as it was within her local Ward]</w:t>
      </w:r>
    </w:p>
    <w:p w14:paraId="2A686E91" w14:textId="77777777" w:rsidR="00F83071" w:rsidRDefault="00F83071" w:rsidP="00F83071">
      <w:pPr>
        <w:autoSpaceDE w:val="0"/>
        <w:autoSpaceDN w:val="0"/>
        <w:adjustRightInd w:val="0"/>
        <w:ind w:left="1418" w:hanging="1418"/>
        <w:rPr>
          <w:rFonts w:ascii="Arial" w:hAnsi="Arial" w:cs="Arial"/>
          <w:color w:val="000000"/>
        </w:rPr>
      </w:pPr>
    </w:p>
    <w:p w14:paraId="0EAEE935" w14:textId="77777777" w:rsidR="00F83071" w:rsidRDefault="00F83071" w:rsidP="00F83071">
      <w:pPr>
        <w:autoSpaceDE w:val="0"/>
        <w:autoSpaceDN w:val="0"/>
        <w:adjustRightInd w:val="0"/>
        <w:ind w:left="1418" w:hanging="1418"/>
        <w:rPr>
          <w:rFonts w:ascii="Arial" w:hAnsi="Arial" w:cs="Arial"/>
          <w:color w:val="000000"/>
        </w:rPr>
      </w:pPr>
    </w:p>
    <w:p w14:paraId="52996E48" w14:textId="713688D1" w:rsidR="00F83071" w:rsidRDefault="00F83071" w:rsidP="00F83071">
      <w:pPr>
        <w:autoSpaceDE w:val="0"/>
        <w:autoSpaceDN w:val="0"/>
        <w:adjustRightInd w:val="0"/>
        <w:ind w:left="1418" w:hanging="1418"/>
        <w:rPr>
          <w:rFonts w:ascii="Arial" w:hAnsi="Arial" w:cs="Arial"/>
          <w:b/>
          <w:color w:val="000000"/>
        </w:rPr>
      </w:pPr>
      <w:r>
        <w:rPr>
          <w:rFonts w:ascii="Arial" w:hAnsi="Arial" w:cs="Arial"/>
          <w:color w:val="000000"/>
        </w:rPr>
        <w:t>E.39/19</w:t>
      </w:r>
      <w:r>
        <w:rPr>
          <w:rFonts w:ascii="Arial" w:hAnsi="Arial" w:cs="Arial"/>
          <w:color w:val="000000"/>
        </w:rPr>
        <w:tab/>
      </w:r>
      <w:r>
        <w:rPr>
          <w:rFonts w:ascii="Arial" w:hAnsi="Arial" w:cs="Arial"/>
          <w:b/>
          <w:color w:val="000000"/>
        </w:rPr>
        <w:t>SOUTH MILTON NEIGHBOURHOOD PLAN</w:t>
      </w:r>
    </w:p>
    <w:p w14:paraId="6328B485" w14:textId="77777777" w:rsidR="00F83071" w:rsidRDefault="00F83071" w:rsidP="00F83071">
      <w:pPr>
        <w:autoSpaceDE w:val="0"/>
        <w:autoSpaceDN w:val="0"/>
        <w:adjustRightInd w:val="0"/>
        <w:rPr>
          <w:rFonts w:ascii="Arial" w:hAnsi="Arial" w:cs="Arial"/>
          <w:b/>
          <w:color w:val="000000"/>
        </w:rPr>
      </w:pPr>
    </w:p>
    <w:p w14:paraId="7C72FEEA" w14:textId="4B0AB3C0" w:rsidR="00F83071" w:rsidRDefault="00F83071" w:rsidP="00F83071">
      <w:pPr>
        <w:spacing w:before="6" w:line="243" w:lineRule="auto"/>
        <w:ind w:left="1482" w:right="66"/>
        <w:rPr>
          <w:rFonts w:ascii="Arial" w:eastAsia="Arial" w:hAnsi="Arial" w:cs="Arial"/>
          <w:spacing w:val="3"/>
          <w:w w:val="101"/>
        </w:rPr>
      </w:pPr>
      <w:r w:rsidRPr="00B31AF5">
        <w:rPr>
          <w:rFonts w:ascii="Arial" w:eastAsia="Arial" w:hAnsi="Arial" w:cs="Arial"/>
          <w:spacing w:val="1"/>
        </w:rPr>
        <w:t>T</w:t>
      </w:r>
      <w:r w:rsidRPr="00B31AF5">
        <w:rPr>
          <w:rFonts w:ascii="Arial" w:eastAsia="Arial" w:hAnsi="Arial" w:cs="Arial"/>
          <w:spacing w:val="-3"/>
        </w:rPr>
        <w:t>h</w:t>
      </w:r>
      <w:r w:rsidRPr="00B31AF5">
        <w:rPr>
          <w:rFonts w:ascii="Arial" w:eastAsia="Arial" w:hAnsi="Arial" w:cs="Arial"/>
        </w:rPr>
        <w:t>e</w:t>
      </w:r>
      <w:r w:rsidRPr="00B31AF5">
        <w:rPr>
          <w:rFonts w:ascii="Arial" w:eastAsia="Arial" w:hAnsi="Arial" w:cs="Arial"/>
          <w:spacing w:val="5"/>
        </w:rPr>
        <w:t xml:space="preserve"> </w:t>
      </w:r>
      <w:r>
        <w:rPr>
          <w:rFonts w:ascii="Arial" w:eastAsia="Arial" w:hAnsi="Arial" w:cs="Arial"/>
        </w:rPr>
        <w:t>Leader</w:t>
      </w:r>
      <w:r w:rsidRPr="00B31AF5">
        <w:rPr>
          <w:rFonts w:ascii="Arial" w:eastAsia="Arial" w:hAnsi="Arial" w:cs="Arial"/>
          <w:spacing w:val="11"/>
        </w:rPr>
        <w:t xml:space="preserve"> </w:t>
      </w:r>
      <w:r w:rsidRPr="00B31AF5">
        <w:rPr>
          <w:rFonts w:ascii="Arial" w:eastAsia="Arial" w:hAnsi="Arial" w:cs="Arial"/>
          <w:spacing w:val="1"/>
        </w:rPr>
        <w:t>i</w:t>
      </w:r>
      <w:r w:rsidRPr="00B31AF5">
        <w:rPr>
          <w:rFonts w:ascii="Arial" w:eastAsia="Arial" w:hAnsi="Arial" w:cs="Arial"/>
        </w:rPr>
        <w:t>nt</w:t>
      </w:r>
      <w:r w:rsidRPr="00B31AF5">
        <w:rPr>
          <w:rFonts w:ascii="Arial" w:eastAsia="Arial" w:hAnsi="Arial" w:cs="Arial"/>
          <w:spacing w:val="1"/>
        </w:rPr>
        <w:t>r</w:t>
      </w:r>
      <w:r w:rsidRPr="00B31AF5">
        <w:rPr>
          <w:rFonts w:ascii="Arial" w:eastAsia="Arial" w:hAnsi="Arial" w:cs="Arial"/>
        </w:rPr>
        <w:t>odu</w:t>
      </w:r>
      <w:r w:rsidRPr="00B31AF5">
        <w:rPr>
          <w:rFonts w:ascii="Arial" w:eastAsia="Arial" w:hAnsi="Arial" w:cs="Arial"/>
          <w:spacing w:val="-2"/>
        </w:rPr>
        <w:t>c</w:t>
      </w:r>
      <w:r w:rsidRPr="00B31AF5">
        <w:rPr>
          <w:rFonts w:ascii="Arial" w:eastAsia="Arial" w:hAnsi="Arial" w:cs="Arial"/>
          <w:spacing w:val="2"/>
        </w:rPr>
        <w:t>e</w:t>
      </w:r>
      <w:r w:rsidRPr="00B31AF5">
        <w:rPr>
          <w:rFonts w:ascii="Arial" w:eastAsia="Arial" w:hAnsi="Arial" w:cs="Arial"/>
        </w:rPr>
        <w:t>d</w:t>
      </w:r>
      <w:r w:rsidRPr="00B31AF5">
        <w:rPr>
          <w:rFonts w:ascii="Arial" w:eastAsia="Arial" w:hAnsi="Arial" w:cs="Arial"/>
          <w:spacing w:val="11"/>
        </w:rPr>
        <w:t xml:space="preserve"> </w:t>
      </w:r>
      <w:r w:rsidRPr="00B31AF5">
        <w:rPr>
          <w:rFonts w:ascii="Arial" w:eastAsia="Arial" w:hAnsi="Arial" w:cs="Arial"/>
        </w:rPr>
        <w:t xml:space="preserve">a </w:t>
      </w:r>
      <w:r w:rsidRPr="00B31AF5">
        <w:rPr>
          <w:rFonts w:ascii="Arial" w:eastAsia="Arial" w:hAnsi="Arial" w:cs="Arial"/>
          <w:spacing w:val="1"/>
        </w:rPr>
        <w:t>r</w:t>
      </w:r>
      <w:r w:rsidRPr="00B31AF5">
        <w:rPr>
          <w:rFonts w:ascii="Arial" w:eastAsia="Arial" w:hAnsi="Arial" w:cs="Arial"/>
        </w:rPr>
        <w:t>epo</w:t>
      </w:r>
      <w:r w:rsidRPr="00B31AF5">
        <w:rPr>
          <w:rFonts w:ascii="Arial" w:eastAsia="Arial" w:hAnsi="Arial" w:cs="Arial"/>
          <w:spacing w:val="-1"/>
        </w:rPr>
        <w:t>r</w:t>
      </w:r>
      <w:r w:rsidRPr="00B31AF5">
        <w:rPr>
          <w:rFonts w:ascii="Arial" w:eastAsia="Arial" w:hAnsi="Arial" w:cs="Arial"/>
        </w:rPr>
        <w:t>t</w:t>
      </w:r>
      <w:r w:rsidRPr="00B31AF5">
        <w:rPr>
          <w:rFonts w:ascii="Arial" w:eastAsia="Arial" w:hAnsi="Arial" w:cs="Arial"/>
          <w:spacing w:val="10"/>
        </w:rPr>
        <w:t xml:space="preserve"> </w:t>
      </w:r>
      <w:r w:rsidRPr="00B31AF5">
        <w:rPr>
          <w:rFonts w:ascii="Arial" w:eastAsia="Arial" w:hAnsi="Arial" w:cs="Arial"/>
        </w:rPr>
        <w:t>that</w:t>
      </w:r>
      <w:r w:rsidRPr="00B31AF5">
        <w:rPr>
          <w:rFonts w:ascii="Arial" w:eastAsia="Arial" w:hAnsi="Arial" w:cs="Arial"/>
          <w:spacing w:val="5"/>
        </w:rPr>
        <w:t xml:space="preserve"> </w:t>
      </w:r>
      <w:r>
        <w:rPr>
          <w:rFonts w:ascii="Arial" w:eastAsia="Arial" w:hAnsi="Arial" w:cs="Arial"/>
          <w:spacing w:val="3"/>
          <w:w w:val="101"/>
        </w:rPr>
        <w:t>sought approval to make (adopt) the South Milton Neighbourhood Development Plan.</w:t>
      </w:r>
    </w:p>
    <w:p w14:paraId="2D5F4FBB" w14:textId="77777777" w:rsidR="0013357D" w:rsidRDefault="0013357D" w:rsidP="00F83071">
      <w:pPr>
        <w:spacing w:before="6" w:line="243" w:lineRule="auto"/>
        <w:ind w:left="1482" w:right="66"/>
        <w:rPr>
          <w:rFonts w:ascii="Arial" w:eastAsia="Arial" w:hAnsi="Arial" w:cs="Arial"/>
          <w:spacing w:val="-3"/>
          <w:w w:val="101"/>
        </w:rPr>
      </w:pPr>
    </w:p>
    <w:p w14:paraId="3C8275ED" w14:textId="73F2D964" w:rsidR="0013357D" w:rsidRDefault="0013357D" w:rsidP="00F83071">
      <w:pPr>
        <w:spacing w:before="6" w:line="243" w:lineRule="auto"/>
        <w:ind w:left="1482" w:right="66"/>
        <w:rPr>
          <w:rFonts w:ascii="Arial" w:eastAsia="Arial" w:hAnsi="Arial" w:cs="Arial"/>
          <w:spacing w:val="-3"/>
          <w:w w:val="101"/>
        </w:rPr>
      </w:pPr>
      <w:r>
        <w:rPr>
          <w:rFonts w:ascii="Arial" w:eastAsia="Arial" w:hAnsi="Arial" w:cs="Arial"/>
          <w:spacing w:val="-3"/>
          <w:w w:val="101"/>
        </w:rPr>
        <w:t>The Leader introduced the report.  A number of Members wanted to congratulate South Milton Neighbourhood Planning Group on achieving a made Neighbourhood Plan, particularly as South Milton was a small community and a Neighbourhood Plan required a great deal of work by a number of volunteers.</w:t>
      </w:r>
    </w:p>
    <w:p w14:paraId="08062663" w14:textId="77777777" w:rsidR="00F83071" w:rsidRDefault="00F83071" w:rsidP="00F83071">
      <w:pPr>
        <w:ind w:right="2385"/>
        <w:jc w:val="both"/>
        <w:rPr>
          <w:rFonts w:ascii="Arial" w:eastAsia="Arial" w:hAnsi="Arial" w:cs="Arial"/>
        </w:rPr>
      </w:pPr>
    </w:p>
    <w:p w14:paraId="6EFB5D5B" w14:textId="77777777" w:rsidR="00F83071" w:rsidRDefault="00F83071" w:rsidP="00F83071">
      <w:pPr>
        <w:ind w:left="1503" w:right="2385"/>
        <w:jc w:val="both"/>
        <w:rPr>
          <w:rFonts w:ascii="Arial" w:eastAsia="Arial" w:hAnsi="Arial" w:cs="Arial"/>
        </w:rPr>
      </w:pPr>
      <w:r w:rsidRPr="00B31AF5">
        <w:rPr>
          <w:rFonts w:ascii="Arial" w:eastAsia="Arial" w:hAnsi="Arial" w:cs="Arial"/>
        </w:rPr>
        <w:t>It</w:t>
      </w:r>
      <w:r w:rsidRPr="00B31AF5">
        <w:rPr>
          <w:rFonts w:ascii="Arial" w:eastAsia="Arial" w:hAnsi="Arial" w:cs="Arial"/>
          <w:spacing w:val="4"/>
        </w:rPr>
        <w:t xml:space="preserve"> </w:t>
      </w:r>
      <w:r w:rsidRPr="00B31AF5">
        <w:rPr>
          <w:rFonts w:ascii="Arial" w:eastAsia="Arial" w:hAnsi="Arial" w:cs="Arial"/>
          <w:spacing w:val="-3"/>
        </w:rPr>
        <w:t>wa</w:t>
      </w:r>
      <w:r w:rsidRPr="00B31AF5">
        <w:rPr>
          <w:rFonts w:ascii="Arial" w:eastAsia="Arial" w:hAnsi="Arial" w:cs="Arial"/>
        </w:rPr>
        <w:t>s</w:t>
      </w:r>
      <w:r w:rsidRPr="00B31AF5">
        <w:rPr>
          <w:rFonts w:ascii="Arial" w:eastAsia="Arial" w:hAnsi="Arial" w:cs="Arial"/>
          <w:spacing w:val="6"/>
        </w:rPr>
        <w:t xml:space="preserve"> </w:t>
      </w:r>
      <w:r w:rsidRPr="00B31AF5">
        <w:rPr>
          <w:rFonts w:ascii="Arial" w:eastAsia="Arial" w:hAnsi="Arial" w:cs="Arial"/>
          <w:spacing w:val="2"/>
        </w:rPr>
        <w:t>t</w:t>
      </w:r>
      <w:r w:rsidRPr="00B31AF5">
        <w:rPr>
          <w:rFonts w:ascii="Arial" w:eastAsia="Arial" w:hAnsi="Arial" w:cs="Arial"/>
        </w:rPr>
        <w:t>h</w:t>
      </w:r>
      <w:r w:rsidRPr="00B31AF5">
        <w:rPr>
          <w:rFonts w:ascii="Arial" w:eastAsia="Arial" w:hAnsi="Arial" w:cs="Arial"/>
          <w:spacing w:val="2"/>
        </w:rPr>
        <w:t>e</w:t>
      </w:r>
      <w:r w:rsidRPr="00B31AF5">
        <w:rPr>
          <w:rFonts w:ascii="Arial" w:eastAsia="Arial" w:hAnsi="Arial" w:cs="Arial"/>
        </w:rPr>
        <w:t>n</w:t>
      </w:r>
      <w:r>
        <w:rPr>
          <w:rFonts w:ascii="Arial" w:eastAsia="Arial" w:hAnsi="Arial" w:cs="Arial"/>
        </w:rPr>
        <w:t>:</w:t>
      </w:r>
    </w:p>
    <w:p w14:paraId="3C397182" w14:textId="77777777" w:rsidR="00F83071" w:rsidRDefault="00F83071" w:rsidP="00F83071">
      <w:pPr>
        <w:ind w:left="1503" w:right="2385"/>
        <w:jc w:val="both"/>
        <w:rPr>
          <w:rFonts w:ascii="Arial" w:eastAsia="Arial" w:hAnsi="Arial" w:cs="Arial"/>
        </w:rPr>
      </w:pPr>
    </w:p>
    <w:p w14:paraId="02C44F0A" w14:textId="77777777" w:rsidR="00F83071" w:rsidRDefault="00F83071" w:rsidP="00F83071">
      <w:pPr>
        <w:tabs>
          <w:tab w:val="left" w:pos="6663"/>
        </w:tabs>
        <w:ind w:left="2127" w:right="2385"/>
        <w:jc w:val="both"/>
        <w:rPr>
          <w:rFonts w:ascii="Arial" w:eastAsia="Arial" w:hAnsi="Arial" w:cs="Arial"/>
          <w:spacing w:val="3"/>
        </w:rPr>
      </w:pPr>
      <w:r w:rsidRPr="00B31AF5">
        <w:rPr>
          <w:rFonts w:ascii="Arial" w:eastAsia="Arial" w:hAnsi="Arial" w:cs="Arial"/>
          <w:b/>
          <w:spacing w:val="-1"/>
          <w:w w:val="101"/>
        </w:rPr>
        <w:t>R</w:t>
      </w:r>
      <w:r w:rsidRPr="00B31AF5">
        <w:rPr>
          <w:rFonts w:ascii="Arial" w:eastAsia="Arial" w:hAnsi="Arial" w:cs="Arial"/>
          <w:b/>
          <w:spacing w:val="3"/>
          <w:w w:val="101"/>
        </w:rPr>
        <w:t>E</w:t>
      </w:r>
      <w:r w:rsidRPr="00B31AF5">
        <w:rPr>
          <w:rFonts w:ascii="Arial" w:eastAsia="Arial" w:hAnsi="Arial" w:cs="Arial"/>
          <w:b/>
          <w:w w:val="101"/>
        </w:rPr>
        <w:t>S</w:t>
      </w:r>
      <w:r w:rsidRPr="00B31AF5">
        <w:rPr>
          <w:rFonts w:ascii="Arial" w:eastAsia="Arial" w:hAnsi="Arial" w:cs="Arial"/>
          <w:b/>
          <w:spacing w:val="-2"/>
          <w:w w:val="101"/>
        </w:rPr>
        <w:t>O</w:t>
      </w:r>
      <w:r w:rsidRPr="00B31AF5">
        <w:rPr>
          <w:rFonts w:ascii="Arial" w:eastAsia="Arial" w:hAnsi="Arial" w:cs="Arial"/>
          <w:b/>
          <w:spacing w:val="-1"/>
          <w:w w:val="101"/>
        </w:rPr>
        <w:t>L</w:t>
      </w:r>
      <w:r w:rsidRPr="00B31AF5">
        <w:rPr>
          <w:rFonts w:ascii="Arial" w:eastAsia="Arial" w:hAnsi="Arial" w:cs="Arial"/>
          <w:b/>
          <w:w w:val="101"/>
        </w:rPr>
        <w:t>V</w:t>
      </w:r>
      <w:r w:rsidRPr="00B31AF5">
        <w:rPr>
          <w:rFonts w:ascii="Arial" w:eastAsia="Arial" w:hAnsi="Arial" w:cs="Arial"/>
          <w:b/>
          <w:spacing w:val="3"/>
          <w:w w:val="101"/>
        </w:rPr>
        <w:t>E</w:t>
      </w:r>
      <w:r w:rsidRPr="00B31AF5">
        <w:rPr>
          <w:rFonts w:ascii="Arial" w:eastAsia="Arial" w:hAnsi="Arial" w:cs="Arial"/>
          <w:b/>
          <w:spacing w:val="-1"/>
          <w:w w:val="101"/>
        </w:rPr>
        <w:t>D</w:t>
      </w:r>
    </w:p>
    <w:p w14:paraId="4018D8B2" w14:textId="77777777" w:rsidR="00F83071" w:rsidRPr="00B31AF5" w:rsidRDefault="00F83071" w:rsidP="00F83071">
      <w:pPr>
        <w:tabs>
          <w:tab w:val="left" w:pos="6663"/>
        </w:tabs>
        <w:ind w:left="2127" w:right="2385"/>
        <w:jc w:val="both"/>
        <w:rPr>
          <w:rFonts w:ascii="Arial" w:eastAsia="Arial" w:hAnsi="Arial" w:cs="Arial"/>
        </w:rPr>
      </w:pPr>
    </w:p>
    <w:p w14:paraId="3899FE26" w14:textId="438D81A0" w:rsidR="00F83071" w:rsidRPr="005D1374" w:rsidRDefault="00F83071" w:rsidP="00F83071">
      <w:pPr>
        <w:tabs>
          <w:tab w:val="left" w:pos="6663"/>
        </w:tabs>
        <w:ind w:left="2127" w:right="119"/>
        <w:rPr>
          <w:rFonts w:ascii="Arial" w:eastAsia="Arial" w:hAnsi="Arial" w:cs="Arial"/>
        </w:rPr>
      </w:pPr>
      <w:r>
        <w:rPr>
          <w:rFonts w:ascii="Arial" w:eastAsia="Arial" w:hAnsi="Arial" w:cs="Arial"/>
          <w:spacing w:val="3"/>
        </w:rPr>
        <w:t>That the South Milton Neighbourhood Plan be made (adopted).</w:t>
      </w:r>
    </w:p>
    <w:p w14:paraId="06B7D4F2" w14:textId="77777777" w:rsidR="00F83071" w:rsidRDefault="00F83071" w:rsidP="00F83071">
      <w:pPr>
        <w:ind w:left="1418"/>
        <w:rPr>
          <w:rFonts w:ascii="Arial" w:hAnsi="Arial" w:cs="Arial"/>
          <w:color w:val="000000"/>
        </w:rPr>
      </w:pPr>
    </w:p>
    <w:p w14:paraId="1751B3B2" w14:textId="7D95AA0D" w:rsidR="00F83071" w:rsidRDefault="00F83071" w:rsidP="00F83071">
      <w:pPr>
        <w:autoSpaceDE w:val="0"/>
        <w:autoSpaceDN w:val="0"/>
        <w:adjustRightInd w:val="0"/>
        <w:ind w:left="1418"/>
        <w:rPr>
          <w:rFonts w:ascii="Arial" w:hAnsi="Arial" w:cs="Arial"/>
          <w:color w:val="000000"/>
        </w:rPr>
      </w:pPr>
      <w:r>
        <w:rPr>
          <w:rFonts w:ascii="Arial" w:hAnsi="Arial" w:cs="Arial"/>
          <w:b/>
          <w:color w:val="000000"/>
        </w:rPr>
        <w:tab/>
      </w:r>
      <w:r>
        <w:rPr>
          <w:rFonts w:ascii="Arial" w:hAnsi="Arial" w:cs="Arial"/>
          <w:color w:val="000000"/>
        </w:rPr>
        <w:t>[NB:  In line with Executive Procedure Rules, the Leader abstained from the vote on this item as it was within her local Ward]</w:t>
      </w:r>
    </w:p>
    <w:p w14:paraId="635AC5AF" w14:textId="3C8361F4" w:rsidR="003C181B" w:rsidRDefault="003C181B" w:rsidP="00F01883">
      <w:pPr>
        <w:autoSpaceDE w:val="0"/>
        <w:autoSpaceDN w:val="0"/>
        <w:adjustRightInd w:val="0"/>
        <w:rPr>
          <w:rFonts w:ascii="Arial" w:hAnsi="Arial" w:cs="Arial"/>
          <w:b/>
          <w:color w:val="000000"/>
        </w:rPr>
      </w:pPr>
    </w:p>
    <w:p w14:paraId="61256EA0" w14:textId="77777777" w:rsidR="00F83071" w:rsidRDefault="00F83071" w:rsidP="002F702D">
      <w:pPr>
        <w:autoSpaceDE w:val="0"/>
        <w:autoSpaceDN w:val="0"/>
        <w:adjustRightInd w:val="0"/>
        <w:rPr>
          <w:rFonts w:ascii="Arial" w:hAnsi="Arial" w:cs="Arial"/>
          <w:color w:val="000000"/>
        </w:rPr>
      </w:pPr>
    </w:p>
    <w:p w14:paraId="7411E22A" w14:textId="5D0D9CBF" w:rsidR="00F83071" w:rsidRDefault="00593012" w:rsidP="00F83071">
      <w:pPr>
        <w:autoSpaceDE w:val="0"/>
        <w:autoSpaceDN w:val="0"/>
        <w:adjustRightInd w:val="0"/>
        <w:ind w:left="1418" w:hanging="1418"/>
        <w:rPr>
          <w:rFonts w:ascii="Arial" w:hAnsi="Arial" w:cs="Arial"/>
          <w:b/>
          <w:color w:val="000000"/>
        </w:rPr>
      </w:pPr>
      <w:r>
        <w:rPr>
          <w:rFonts w:ascii="Arial" w:hAnsi="Arial" w:cs="Arial"/>
          <w:color w:val="000000"/>
        </w:rPr>
        <w:t>E.40</w:t>
      </w:r>
      <w:r w:rsidR="00F83071">
        <w:rPr>
          <w:rFonts w:ascii="Arial" w:hAnsi="Arial" w:cs="Arial"/>
          <w:color w:val="000000"/>
        </w:rPr>
        <w:t>/19</w:t>
      </w:r>
      <w:r w:rsidR="00F83071">
        <w:rPr>
          <w:rFonts w:ascii="Arial" w:hAnsi="Arial" w:cs="Arial"/>
          <w:color w:val="000000"/>
        </w:rPr>
        <w:tab/>
      </w:r>
      <w:r>
        <w:rPr>
          <w:rFonts w:ascii="Arial" w:hAnsi="Arial" w:cs="Arial"/>
          <w:b/>
          <w:color w:val="000000"/>
        </w:rPr>
        <w:t>WRITE OFF REPORT</w:t>
      </w:r>
    </w:p>
    <w:p w14:paraId="7873B361" w14:textId="77777777" w:rsidR="003C181B" w:rsidRDefault="003C181B" w:rsidP="00F01883">
      <w:pPr>
        <w:autoSpaceDE w:val="0"/>
        <w:autoSpaceDN w:val="0"/>
        <w:adjustRightInd w:val="0"/>
        <w:rPr>
          <w:rFonts w:ascii="Arial" w:hAnsi="Arial" w:cs="Arial"/>
          <w:b/>
          <w:color w:val="000000"/>
        </w:rPr>
      </w:pPr>
    </w:p>
    <w:p w14:paraId="3180A064" w14:textId="77777777" w:rsidR="004147AB" w:rsidRDefault="004147AB" w:rsidP="004147AB">
      <w:pPr>
        <w:spacing w:before="6" w:line="243" w:lineRule="auto"/>
        <w:ind w:left="1482" w:right="66"/>
        <w:rPr>
          <w:rFonts w:ascii="Arial" w:eastAsia="Arial" w:hAnsi="Arial" w:cs="Arial"/>
          <w:spacing w:val="-3"/>
          <w:w w:val="101"/>
        </w:rPr>
      </w:pPr>
      <w:r w:rsidRPr="00B31AF5">
        <w:rPr>
          <w:rFonts w:ascii="Arial" w:eastAsia="Arial" w:hAnsi="Arial" w:cs="Arial"/>
          <w:spacing w:val="1"/>
        </w:rPr>
        <w:t>T</w:t>
      </w:r>
      <w:r w:rsidRPr="00B31AF5">
        <w:rPr>
          <w:rFonts w:ascii="Arial" w:eastAsia="Arial" w:hAnsi="Arial" w:cs="Arial"/>
          <w:spacing w:val="-3"/>
        </w:rPr>
        <w:t>h</w:t>
      </w:r>
      <w:r w:rsidRPr="00B31AF5">
        <w:rPr>
          <w:rFonts w:ascii="Arial" w:eastAsia="Arial" w:hAnsi="Arial" w:cs="Arial"/>
        </w:rPr>
        <w:t>e</w:t>
      </w:r>
      <w:r w:rsidRPr="00B31AF5">
        <w:rPr>
          <w:rFonts w:ascii="Arial" w:eastAsia="Arial" w:hAnsi="Arial" w:cs="Arial"/>
          <w:spacing w:val="5"/>
        </w:rPr>
        <w:t xml:space="preserve"> </w:t>
      </w:r>
      <w:r>
        <w:rPr>
          <w:rFonts w:ascii="Arial" w:eastAsia="Arial" w:hAnsi="Arial" w:cs="Arial"/>
        </w:rPr>
        <w:t>Deputy Leader</w:t>
      </w:r>
      <w:r w:rsidRPr="00B31AF5">
        <w:rPr>
          <w:rFonts w:ascii="Arial" w:eastAsia="Arial" w:hAnsi="Arial" w:cs="Arial"/>
          <w:spacing w:val="11"/>
        </w:rPr>
        <w:t xml:space="preserve"> </w:t>
      </w:r>
      <w:r w:rsidRPr="00B31AF5">
        <w:rPr>
          <w:rFonts w:ascii="Arial" w:eastAsia="Arial" w:hAnsi="Arial" w:cs="Arial"/>
          <w:spacing w:val="1"/>
        </w:rPr>
        <w:t>i</w:t>
      </w:r>
      <w:r w:rsidRPr="00B31AF5">
        <w:rPr>
          <w:rFonts w:ascii="Arial" w:eastAsia="Arial" w:hAnsi="Arial" w:cs="Arial"/>
        </w:rPr>
        <w:t>nt</w:t>
      </w:r>
      <w:r w:rsidRPr="00B31AF5">
        <w:rPr>
          <w:rFonts w:ascii="Arial" w:eastAsia="Arial" w:hAnsi="Arial" w:cs="Arial"/>
          <w:spacing w:val="1"/>
        </w:rPr>
        <w:t>r</w:t>
      </w:r>
      <w:r w:rsidRPr="00B31AF5">
        <w:rPr>
          <w:rFonts w:ascii="Arial" w:eastAsia="Arial" w:hAnsi="Arial" w:cs="Arial"/>
        </w:rPr>
        <w:t>odu</w:t>
      </w:r>
      <w:r w:rsidRPr="00B31AF5">
        <w:rPr>
          <w:rFonts w:ascii="Arial" w:eastAsia="Arial" w:hAnsi="Arial" w:cs="Arial"/>
          <w:spacing w:val="-2"/>
        </w:rPr>
        <w:t>c</w:t>
      </w:r>
      <w:r w:rsidRPr="00B31AF5">
        <w:rPr>
          <w:rFonts w:ascii="Arial" w:eastAsia="Arial" w:hAnsi="Arial" w:cs="Arial"/>
          <w:spacing w:val="2"/>
        </w:rPr>
        <w:t>e</w:t>
      </w:r>
      <w:r w:rsidRPr="00B31AF5">
        <w:rPr>
          <w:rFonts w:ascii="Arial" w:eastAsia="Arial" w:hAnsi="Arial" w:cs="Arial"/>
        </w:rPr>
        <w:t>d</w:t>
      </w:r>
      <w:r w:rsidRPr="00B31AF5">
        <w:rPr>
          <w:rFonts w:ascii="Arial" w:eastAsia="Arial" w:hAnsi="Arial" w:cs="Arial"/>
          <w:spacing w:val="11"/>
        </w:rPr>
        <w:t xml:space="preserve"> </w:t>
      </w:r>
      <w:r w:rsidRPr="00B31AF5">
        <w:rPr>
          <w:rFonts w:ascii="Arial" w:eastAsia="Arial" w:hAnsi="Arial" w:cs="Arial"/>
        </w:rPr>
        <w:t xml:space="preserve">a </w:t>
      </w:r>
      <w:r w:rsidRPr="00B31AF5">
        <w:rPr>
          <w:rFonts w:ascii="Arial" w:eastAsia="Arial" w:hAnsi="Arial" w:cs="Arial"/>
          <w:spacing w:val="1"/>
        </w:rPr>
        <w:t>r</w:t>
      </w:r>
      <w:r w:rsidRPr="00B31AF5">
        <w:rPr>
          <w:rFonts w:ascii="Arial" w:eastAsia="Arial" w:hAnsi="Arial" w:cs="Arial"/>
        </w:rPr>
        <w:t>epo</w:t>
      </w:r>
      <w:r w:rsidRPr="00B31AF5">
        <w:rPr>
          <w:rFonts w:ascii="Arial" w:eastAsia="Arial" w:hAnsi="Arial" w:cs="Arial"/>
          <w:spacing w:val="-1"/>
        </w:rPr>
        <w:t>r</w:t>
      </w:r>
      <w:r w:rsidRPr="00B31AF5">
        <w:rPr>
          <w:rFonts w:ascii="Arial" w:eastAsia="Arial" w:hAnsi="Arial" w:cs="Arial"/>
        </w:rPr>
        <w:t>t</w:t>
      </w:r>
      <w:r w:rsidRPr="00B31AF5">
        <w:rPr>
          <w:rFonts w:ascii="Arial" w:eastAsia="Arial" w:hAnsi="Arial" w:cs="Arial"/>
          <w:spacing w:val="10"/>
        </w:rPr>
        <w:t xml:space="preserve"> </w:t>
      </w:r>
      <w:r w:rsidRPr="00B31AF5">
        <w:rPr>
          <w:rFonts w:ascii="Arial" w:eastAsia="Arial" w:hAnsi="Arial" w:cs="Arial"/>
        </w:rPr>
        <w:t>that</w:t>
      </w:r>
      <w:r w:rsidRPr="00B31AF5">
        <w:rPr>
          <w:rFonts w:ascii="Arial" w:eastAsia="Arial" w:hAnsi="Arial" w:cs="Arial"/>
          <w:spacing w:val="5"/>
        </w:rPr>
        <w:t xml:space="preserve"> </w:t>
      </w:r>
      <w:r w:rsidRPr="00B31AF5">
        <w:rPr>
          <w:rFonts w:ascii="Arial" w:eastAsia="Arial" w:hAnsi="Arial" w:cs="Arial"/>
          <w:spacing w:val="3"/>
          <w:w w:val="101"/>
        </w:rPr>
        <w:t>i</w:t>
      </w:r>
      <w:r w:rsidRPr="00B31AF5">
        <w:rPr>
          <w:rFonts w:ascii="Arial" w:eastAsia="Arial" w:hAnsi="Arial" w:cs="Arial"/>
          <w:spacing w:val="-3"/>
          <w:w w:val="101"/>
        </w:rPr>
        <w:t>n</w:t>
      </w:r>
      <w:r w:rsidRPr="00B31AF5">
        <w:rPr>
          <w:rFonts w:ascii="Arial" w:eastAsia="Arial" w:hAnsi="Arial" w:cs="Arial"/>
          <w:spacing w:val="5"/>
          <w:w w:val="101"/>
        </w:rPr>
        <w:t>f</w:t>
      </w:r>
      <w:r w:rsidRPr="00B31AF5">
        <w:rPr>
          <w:rFonts w:ascii="Arial" w:eastAsia="Arial" w:hAnsi="Arial" w:cs="Arial"/>
          <w:spacing w:val="-3"/>
          <w:w w:val="101"/>
        </w:rPr>
        <w:t>o</w:t>
      </w:r>
      <w:r w:rsidRPr="00B31AF5">
        <w:rPr>
          <w:rFonts w:ascii="Arial" w:eastAsia="Arial" w:hAnsi="Arial" w:cs="Arial"/>
          <w:spacing w:val="-1"/>
          <w:w w:val="101"/>
        </w:rPr>
        <w:t>r</w:t>
      </w:r>
      <w:r w:rsidRPr="00B31AF5">
        <w:rPr>
          <w:rFonts w:ascii="Arial" w:eastAsia="Arial" w:hAnsi="Arial" w:cs="Arial"/>
          <w:spacing w:val="2"/>
          <w:w w:val="101"/>
        </w:rPr>
        <w:t>m</w:t>
      </w:r>
      <w:r w:rsidRPr="00B31AF5">
        <w:rPr>
          <w:rFonts w:ascii="Arial" w:eastAsia="Arial" w:hAnsi="Arial" w:cs="Arial"/>
          <w:spacing w:val="-3"/>
          <w:w w:val="101"/>
        </w:rPr>
        <w:t>e</w:t>
      </w:r>
      <w:r w:rsidRPr="00B31AF5">
        <w:rPr>
          <w:rFonts w:ascii="Arial" w:eastAsia="Arial" w:hAnsi="Arial" w:cs="Arial"/>
          <w:w w:val="101"/>
        </w:rPr>
        <w:t xml:space="preserve">d </w:t>
      </w:r>
      <w:r w:rsidRPr="00B31AF5">
        <w:rPr>
          <w:rFonts w:ascii="Arial" w:eastAsia="Arial" w:hAnsi="Arial" w:cs="Arial"/>
        </w:rPr>
        <w:t>Membe</w:t>
      </w:r>
      <w:r w:rsidRPr="00B31AF5">
        <w:rPr>
          <w:rFonts w:ascii="Arial" w:eastAsia="Arial" w:hAnsi="Arial" w:cs="Arial"/>
          <w:spacing w:val="1"/>
        </w:rPr>
        <w:t>r</w:t>
      </w:r>
      <w:r w:rsidRPr="00B31AF5">
        <w:rPr>
          <w:rFonts w:ascii="Arial" w:eastAsia="Arial" w:hAnsi="Arial" w:cs="Arial"/>
        </w:rPr>
        <w:t xml:space="preserve">s </w:t>
      </w:r>
      <w:r w:rsidRPr="00B31AF5">
        <w:rPr>
          <w:rFonts w:ascii="Arial" w:eastAsia="Arial" w:hAnsi="Arial" w:cs="Arial"/>
          <w:spacing w:val="-3"/>
        </w:rPr>
        <w:t>o</w:t>
      </w:r>
      <w:r w:rsidRPr="00B31AF5">
        <w:rPr>
          <w:rFonts w:ascii="Arial" w:eastAsia="Arial" w:hAnsi="Arial" w:cs="Arial"/>
        </w:rPr>
        <w:t>f</w:t>
      </w:r>
      <w:r w:rsidRPr="00B31AF5">
        <w:rPr>
          <w:rFonts w:ascii="Arial" w:eastAsia="Arial" w:hAnsi="Arial" w:cs="Arial"/>
          <w:spacing w:val="-4"/>
        </w:rPr>
        <w:t xml:space="preserve"> </w:t>
      </w:r>
      <w:r w:rsidRPr="00B31AF5">
        <w:rPr>
          <w:rFonts w:ascii="Arial" w:eastAsia="Arial" w:hAnsi="Arial" w:cs="Arial"/>
        </w:rPr>
        <w:t>the</w:t>
      </w:r>
      <w:r w:rsidRPr="00B31AF5">
        <w:rPr>
          <w:rFonts w:ascii="Arial" w:eastAsia="Arial" w:hAnsi="Arial" w:cs="Arial"/>
          <w:spacing w:val="-11"/>
        </w:rPr>
        <w:t xml:space="preserve"> </w:t>
      </w:r>
      <w:r w:rsidRPr="00B31AF5">
        <w:rPr>
          <w:rFonts w:ascii="Arial" w:eastAsia="Arial" w:hAnsi="Arial" w:cs="Arial"/>
          <w:spacing w:val="2"/>
        </w:rPr>
        <w:t>d</w:t>
      </w:r>
      <w:r w:rsidRPr="00B31AF5">
        <w:rPr>
          <w:rFonts w:ascii="Arial" w:eastAsia="Arial" w:hAnsi="Arial" w:cs="Arial"/>
        </w:rPr>
        <w:t>ebt</w:t>
      </w:r>
      <w:r w:rsidRPr="00B31AF5">
        <w:rPr>
          <w:rFonts w:ascii="Arial" w:eastAsia="Arial" w:hAnsi="Arial" w:cs="Arial"/>
          <w:spacing w:val="-4"/>
        </w:rPr>
        <w:t xml:space="preserve"> </w:t>
      </w:r>
      <w:r w:rsidRPr="00B31AF5">
        <w:rPr>
          <w:rFonts w:ascii="Arial" w:eastAsia="Arial" w:hAnsi="Arial" w:cs="Arial"/>
          <w:spacing w:val="-1"/>
        </w:rPr>
        <w:t>wr</w:t>
      </w:r>
      <w:r w:rsidRPr="00B31AF5">
        <w:rPr>
          <w:rFonts w:ascii="Arial" w:eastAsia="Arial" w:hAnsi="Arial" w:cs="Arial"/>
          <w:spacing w:val="1"/>
        </w:rPr>
        <w:t>i</w:t>
      </w:r>
      <w:r w:rsidRPr="00B31AF5">
        <w:rPr>
          <w:rFonts w:ascii="Arial" w:eastAsia="Arial" w:hAnsi="Arial" w:cs="Arial"/>
        </w:rPr>
        <w:t>t</w:t>
      </w:r>
      <w:r w:rsidRPr="00B31AF5">
        <w:rPr>
          <w:rFonts w:ascii="Arial" w:eastAsia="Arial" w:hAnsi="Arial" w:cs="Arial"/>
          <w:spacing w:val="2"/>
        </w:rPr>
        <w:t>t</w:t>
      </w:r>
      <w:r w:rsidRPr="00B31AF5">
        <w:rPr>
          <w:rFonts w:ascii="Arial" w:eastAsia="Arial" w:hAnsi="Arial" w:cs="Arial"/>
          <w:spacing w:val="-3"/>
        </w:rPr>
        <w:t>e</w:t>
      </w:r>
      <w:r w:rsidRPr="00B31AF5">
        <w:rPr>
          <w:rFonts w:ascii="Arial" w:eastAsia="Arial" w:hAnsi="Arial" w:cs="Arial"/>
        </w:rPr>
        <w:t>n</w:t>
      </w:r>
      <w:r w:rsidRPr="00B31AF5">
        <w:rPr>
          <w:rFonts w:ascii="Arial" w:eastAsia="Arial" w:hAnsi="Arial" w:cs="Arial"/>
          <w:spacing w:val="-4"/>
        </w:rPr>
        <w:t xml:space="preserve"> </w:t>
      </w:r>
      <w:r w:rsidRPr="00B31AF5">
        <w:rPr>
          <w:rFonts w:ascii="Arial" w:eastAsia="Arial" w:hAnsi="Arial" w:cs="Arial"/>
        </w:rPr>
        <w:t>off</w:t>
      </w:r>
      <w:r w:rsidRPr="00B31AF5">
        <w:rPr>
          <w:rFonts w:ascii="Arial" w:eastAsia="Arial" w:hAnsi="Arial" w:cs="Arial"/>
          <w:spacing w:val="-6"/>
        </w:rPr>
        <w:t xml:space="preserve"> </w:t>
      </w:r>
      <w:r w:rsidRPr="00B31AF5">
        <w:rPr>
          <w:rFonts w:ascii="Arial" w:eastAsia="Arial" w:hAnsi="Arial" w:cs="Arial"/>
          <w:spacing w:val="2"/>
        </w:rPr>
        <w:t>f</w:t>
      </w:r>
      <w:r w:rsidRPr="00B31AF5">
        <w:rPr>
          <w:rFonts w:ascii="Arial" w:eastAsia="Arial" w:hAnsi="Arial" w:cs="Arial"/>
          <w:spacing w:val="-3"/>
        </w:rPr>
        <w:t>o</w:t>
      </w:r>
      <w:r w:rsidRPr="00B31AF5">
        <w:rPr>
          <w:rFonts w:ascii="Arial" w:eastAsia="Arial" w:hAnsi="Arial" w:cs="Arial"/>
        </w:rPr>
        <w:t>r</w:t>
      </w:r>
      <w:r w:rsidRPr="00B31AF5">
        <w:rPr>
          <w:rFonts w:ascii="Arial" w:eastAsia="Arial" w:hAnsi="Arial" w:cs="Arial"/>
          <w:spacing w:val="-6"/>
        </w:rPr>
        <w:t xml:space="preserve"> </w:t>
      </w:r>
      <w:r w:rsidRPr="00B31AF5">
        <w:rPr>
          <w:rFonts w:ascii="Arial" w:eastAsia="Arial" w:hAnsi="Arial" w:cs="Arial"/>
          <w:spacing w:val="-1"/>
        </w:rPr>
        <w:t>r</w:t>
      </w:r>
      <w:r w:rsidRPr="00B31AF5">
        <w:rPr>
          <w:rFonts w:ascii="Arial" w:eastAsia="Arial" w:hAnsi="Arial" w:cs="Arial"/>
        </w:rPr>
        <w:t>e</w:t>
      </w:r>
      <w:r w:rsidRPr="00B31AF5">
        <w:rPr>
          <w:rFonts w:ascii="Arial" w:eastAsia="Arial" w:hAnsi="Arial" w:cs="Arial"/>
          <w:spacing w:val="-2"/>
        </w:rPr>
        <w:t>v</w:t>
      </w:r>
      <w:r w:rsidRPr="00B31AF5">
        <w:rPr>
          <w:rFonts w:ascii="Arial" w:eastAsia="Arial" w:hAnsi="Arial" w:cs="Arial"/>
          <w:spacing w:val="2"/>
        </w:rPr>
        <w:t>e</w:t>
      </w:r>
      <w:r w:rsidRPr="00B31AF5">
        <w:rPr>
          <w:rFonts w:ascii="Arial" w:eastAsia="Arial" w:hAnsi="Arial" w:cs="Arial"/>
        </w:rPr>
        <w:t>nue</w:t>
      </w:r>
      <w:r w:rsidRPr="00B31AF5">
        <w:rPr>
          <w:rFonts w:ascii="Arial" w:eastAsia="Arial" w:hAnsi="Arial" w:cs="Arial"/>
          <w:spacing w:val="-3"/>
        </w:rPr>
        <w:t xml:space="preserve"> </w:t>
      </w:r>
      <w:r w:rsidRPr="00B31AF5">
        <w:rPr>
          <w:rFonts w:ascii="Arial" w:eastAsia="Arial" w:hAnsi="Arial" w:cs="Arial"/>
          <w:spacing w:val="-2"/>
        </w:rPr>
        <w:t>s</w:t>
      </w:r>
      <w:r w:rsidRPr="00B31AF5">
        <w:rPr>
          <w:rFonts w:ascii="Arial" w:eastAsia="Arial" w:hAnsi="Arial" w:cs="Arial"/>
          <w:spacing w:val="2"/>
        </w:rPr>
        <w:t>t</w:t>
      </w:r>
      <w:r w:rsidRPr="00B31AF5">
        <w:rPr>
          <w:rFonts w:ascii="Arial" w:eastAsia="Arial" w:hAnsi="Arial" w:cs="Arial"/>
          <w:spacing w:val="1"/>
        </w:rPr>
        <w:t>r</w:t>
      </w:r>
      <w:r w:rsidRPr="00B31AF5">
        <w:rPr>
          <w:rFonts w:ascii="Arial" w:eastAsia="Arial" w:hAnsi="Arial" w:cs="Arial"/>
          <w:spacing w:val="-3"/>
        </w:rPr>
        <w:t>e</w:t>
      </w:r>
      <w:r w:rsidRPr="00B31AF5">
        <w:rPr>
          <w:rFonts w:ascii="Arial" w:eastAsia="Arial" w:hAnsi="Arial" w:cs="Arial"/>
        </w:rPr>
        <w:t>ams</w:t>
      </w:r>
      <w:r w:rsidRPr="00B31AF5">
        <w:rPr>
          <w:rFonts w:ascii="Arial" w:eastAsia="Arial" w:hAnsi="Arial" w:cs="Arial"/>
          <w:spacing w:val="3"/>
        </w:rPr>
        <w:t xml:space="preserve"> </w:t>
      </w:r>
      <w:r w:rsidRPr="00B31AF5">
        <w:rPr>
          <w:rFonts w:ascii="Arial" w:eastAsia="Arial" w:hAnsi="Arial" w:cs="Arial"/>
          <w:spacing w:val="-3"/>
        </w:rPr>
        <w:t>w</w:t>
      </w:r>
      <w:r w:rsidRPr="00B31AF5">
        <w:rPr>
          <w:rFonts w:ascii="Arial" w:eastAsia="Arial" w:hAnsi="Arial" w:cs="Arial"/>
          <w:spacing w:val="1"/>
        </w:rPr>
        <w:t>i</w:t>
      </w:r>
      <w:r w:rsidRPr="00B31AF5">
        <w:rPr>
          <w:rFonts w:ascii="Arial" w:eastAsia="Arial" w:hAnsi="Arial" w:cs="Arial"/>
        </w:rPr>
        <w:t>th</w:t>
      </w:r>
      <w:r w:rsidRPr="00B31AF5">
        <w:rPr>
          <w:rFonts w:ascii="Arial" w:eastAsia="Arial" w:hAnsi="Arial" w:cs="Arial"/>
          <w:spacing w:val="1"/>
        </w:rPr>
        <w:t>i</w:t>
      </w:r>
      <w:r w:rsidRPr="00B31AF5">
        <w:rPr>
          <w:rFonts w:ascii="Arial" w:eastAsia="Arial" w:hAnsi="Arial" w:cs="Arial"/>
        </w:rPr>
        <w:t>n</w:t>
      </w:r>
      <w:r w:rsidRPr="00B31AF5">
        <w:rPr>
          <w:rFonts w:ascii="Arial" w:eastAsia="Arial" w:hAnsi="Arial" w:cs="Arial"/>
          <w:spacing w:val="-5"/>
        </w:rPr>
        <w:t xml:space="preserve"> </w:t>
      </w:r>
      <w:r w:rsidRPr="00B31AF5">
        <w:rPr>
          <w:rFonts w:ascii="Arial" w:eastAsia="Arial" w:hAnsi="Arial" w:cs="Arial"/>
        </w:rPr>
        <w:t>the</w:t>
      </w:r>
      <w:r w:rsidRPr="00B31AF5">
        <w:rPr>
          <w:rFonts w:ascii="Arial" w:eastAsia="Arial" w:hAnsi="Arial" w:cs="Arial"/>
          <w:spacing w:val="-8"/>
        </w:rPr>
        <w:t xml:space="preserve"> </w:t>
      </w:r>
      <w:r w:rsidRPr="00B31AF5">
        <w:rPr>
          <w:rFonts w:ascii="Arial" w:eastAsia="Arial" w:hAnsi="Arial" w:cs="Arial"/>
          <w:spacing w:val="2"/>
        </w:rPr>
        <w:t>R</w:t>
      </w:r>
      <w:r w:rsidRPr="00B31AF5">
        <w:rPr>
          <w:rFonts w:ascii="Arial" w:eastAsia="Arial" w:hAnsi="Arial" w:cs="Arial"/>
          <w:spacing w:val="-3"/>
        </w:rPr>
        <w:t>e</w:t>
      </w:r>
      <w:r w:rsidRPr="00B31AF5">
        <w:rPr>
          <w:rFonts w:ascii="Arial" w:eastAsia="Arial" w:hAnsi="Arial" w:cs="Arial"/>
          <w:spacing w:val="1"/>
        </w:rPr>
        <w:t>v</w:t>
      </w:r>
      <w:r w:rsidRPr="00B31AF5">
        <w:rPr>
          <w:rFonts w:ascii="Arial" w:eastAsia="Arial" w:hAnsi="Arial" w:cs="Arial"/>
          <w:spacing w:val="2"/>
        </w:rPr>
        <w:t>e</w:t>
      </w:r>
      <w:r w:rsidRPr="00B31AF5">
        <w:rPr>
          <w:rFonts w:ascii="Arial" w:eastAsia="Arial" w:hAnsi="Arial" w:cs="Arial"/>
        </w:rPr>
        <w:t>nue</w:t>
      </w:r>
      <w:r w:rsidRPr="00B31AF5">
        <w:rPr>
          <w:rFonts w:ascii="Arial" w:eastAsia="Arial" w:hAnsi="Arial" w:cs="Arial"/>
          <w:spacing w:val="-2"/>
        </w:rPr>
        <w:t xml:space="preserve"> </w:t>
      </w:r>
      <w:r w:rsidRPr="00B31AF5">
        <w:rPr>
          <w:rFonts w:ascii="Arial" w:eastAsia="Arial" w:hAnsi="Arial" w:cs="Arial"/>
          <w:w w:val="101"/>
        </w:rPr>
        <w:t>a</w:t>
      </w:r>
      <w:r w:rsidRPr="00B31AF5">
        <w:rPr>
          <w:rFonts w:ascii="Arial" w:eastAsia="Arial" w:hAnsi="Arial" w:cs="Arial"/>
          <w:spacing w:val="2"/>
          <w:w w:val="101"/>
        </w:rPr>
        <w:t>n</w:t>
      </w:r>
      <w:r w:rsidRPr="00B31AF5">
        <w:rPr>
          <w:rFonts w:ascii="Arial" w:eastAsia="Arial" w:hAnsi="Arial" w:cs="Arial"/>
          <w:w w:val="101"/>
        </w:rPr>
        <w:t xml:space="preserve">d </w:t>
      </w:r>
      <w:r w:rsidRPr="00B31AF5">
        <w:rPr>
          <w:rFonts w:ascii="Arial" w:eastAsia="Arial" w:hAnsi="Arial" w:cs="Arial"/>
        </w:rPr>
        <w:t>Be</w:t>
      </w:r>
      <w:r w:rsidRPr="00B31AF5">
        <w:rPr>
          <w:rFonts w:ascii="Arial" w:eastAsia="Arial" w:hAnsi="Arial" w:cs="Arial"/>
          <w:spacing w:val="2"/>
        </w:rPr>
        <w:t>n</w:t>
      </w:r>
      <w:r w:rsidRPr="00B31AF5">
        <w:rPr>
          <w:rFonts w:ascii="Arial" w:eastAsia="Arial" w:hAnsi="Arial" w:cs="Arial"/>
          <w:spacing w:val="-3"/>
        </w:rPr>
        <w:t>e</w:t>
      </w:r>
      <w:r w:rsidRPr="00B31AF5">
        <w:rPr>
          <w:rFonts w:ascii="Arial" w:eastAsia="Arial" w:hAnsi="Arial" w:cs="Arial"/>
          <w:spacing w:val="2"/>
        </w:rPr>
        <w:t>f</w:t>
      </w:r>
      <w:r w:rsidRPr="00B31AF5">
        <w:rPr>
          <w:rFonts w:ascii="Arial" w:eastAsia="Arial" w:hAnsi="Arial" w:cs="Arial"/>
          <w:spacing w:val="1"/>
        </w:rPr>
        <w:t>i</w:t>
      </w:r>
      <w:r w:rsidRPr="00B31AF5">
        <w:rPr>
          <w:rFonts w:ascii="Arial" w:eastAsia="Arial" w:hAnsi="Arial" w:cs="Arial"/>
        </w:rPr>
        <w:t>ts</w:t>
      </w:r>
      <w:r w:rsidRPr="00B31AF5">
        <w:rPr>
          <w:rFonts w:ascii="Arial" w:eastAsia="Arial" w:hAnsi="Arial" w:cs="Arial"/>
          <w:spacing w:val="11"/>
        </w:rPr>
        <w:t xml:space="preserve"> </w:t>
      </w:r>
      <w:r w:rsidRPr="00B31AF5">
        <w:rPr>
          <w:rFonts w:ascii="Arial" w:eastAsia="Arial" w:hAnsi="Arial" w:cs="Arial"/>
          <w:spacing w:val="-2"/>
        </w:rPr>
        <w:t>s</w:t>
      </w:r>
      <w:r w:rsidRPr="00B31AF5">
        <w:rPr>
          <w:rFonts w:ascii="Arial" w:eastAsia="Arial" w:hAnsi="Arial" w:cs="Arial"/>
        </w:rPr>
        <w:t>e</w:t>
      </w:r>
      <w:r w:rsidRPr="00B31AF5">
        <w:rPr>
          <w:rFonts w:ascii="Arial" w:eastAsia="Arial" w:hAnsi="Arial" w:cs="Arial"/>
          <w:spacing w:val="-1"/>
        </w:rPr>
        <w:t>r</w:t>
      </w:r>
      <w:r w:rsidRPr="00B31AF5">
        <w:rPr>
          <w:rFonts w:ascii="Arial" w:eastAsia="Arial" w:hAnsi="Arial" w:cs="Arial"/>
          <w:spacing w:val="1"/>
        </w:rPr>
        <w:t>vic</w:t>
      </w:r>
      <w:r w:rsidRPr="00B31AF5">
        <w:rPr>
          <w:rFonts w:ascii="Arial" w:eastAsia="Arial" w:hAnsi="Arial" w:cs="Arial"/>
          <w:spacing w:val="-3"/>
        </w:rPr>
        <w:t>e</w:t>
      </w:r>
      <w:r w:rsidRPr="00B31AF5">
        <w:rPr>
          <w:rFonts w:ascii="Arial" w:eastAsia="Arial" w:hAnsi="Arial" w:cs="Arial"/>
        </w:rPr>
        <w:t xml:space="preserve">. </w:t>
      </w:r>
      <w:r w:rsidRPr="00B31AF5">
        <w:rPr>
          <w:rFonts w:ascii="Arial" w:eastAsia="Arial" w:hAnsi="Arial" w:cs="Arial"/>
          <w:spacing w:val="32"/>
        </w:rPr>
        <w:t xml:space="preserve"> </w:t>
      </w:r>
      <w:r w:rsidRPr="00B31AF5">
        <w:rPr>
          <w:rFonts w:ascii="Arial" w:eastAsia="Arial" w:hAnsi="Arial" w:cs="Arial"/>
          <w:spacing w:val="2"/>
        </w:rPr>
        <w:t>D</w:t>
      </w:r>
      <w:r w:rsidRPr="00B31AF5">
        <w:rPr>
          <w:rFonts w:ascii="Arial" w:eastAsia="Arial" w:hAnsi="Arial" w:cs="Arial"/>
          <w:spacing w:val="-3"/>
        </w:rPr>
        <w:t>e</w:t>
      </w:r>
      <w:r w:rsidRPr="00B31AF5">
        <w:rPr>
          <w:rFonts w:ascii="Arial" w:eastAsia="Arial" w:hAnsi="Arial" w:cs="Arial"/>
        </w:rPr>
        <w:t>bts</w:t>
      </w:r>
      <w:r w:rsidRPr="00B31AF5">
        <w:rPr>
          <w:rFonts w:ascii="Arial" w:eastAsia="Arial" w:hAnsi="Arial" w:cs="Arial"/>
          <w:spacing w:val="9"/>
        </w:rPr>
        <w:t xml:space="preserve"> </w:t>
      </w:r>
      <w:r w:rsidRPr="00B31AF5">
        <w:rPr>
          <w:rFonts w:ascii="Arial" w:eastAsia="Arial" w:hAnsi="Arial" w:cs="Arial"/>
          <w:spacing w:val="-3"/>
        </w:rPr>
        <w:t>u</w:t>
      </w:r>
      <w:r w:rsidRPr="00B31AF5">
        <w:rPr>
          <w:rFonts w:ascii="Arial" w:eastAsia="Arial" w:hAnsi="Arial" w:cs="Arial"/>
        </w:rPr>
        <w:t>p</w:t>
      </w:r>
      <w:r w:rsidRPr="00B31AF5">
        <w:rPr>
          <w:rFonts w:ascii="Arial" w:eastAsia="Arial" w:hAnsi="Arial" w:cs="Arial"/>
          <w:spacing w:val="3"/>
        </w:rPr>
        <w:t xml:space="preserve"> </w:t>
      </w:r>
      <w:r w:rsidRPr="00B31AF5">
        <w:rPr>
          <w:rFonts w:ascii="Arial" w:eastAsia="Arial" w:hAnsi="Arial" w:cs="Arial"/>
        </w:rPr>
        <w:t xml:space="preserve">to </w:t>
      </w:r>
      <w:r w:rsidRPr="00B31AF5">
        <w:rPr>
          <w:rFonts w:ascii="Arial" w:eastAsia="Arial" w:hAnsi="Arial" w:cs="Arial"/>
          <w:spacing w:val="2"/>
        </w:rPr>
        <w:t>t</w:t>
      </w:r>
      <w:r w:rsidRPr="00B31AF5">
        <w:rPr>
          <w:rFonts w:ascii="Arial" w:eastAsia="Arial" w:hAnsi="Arial" w:cs="Arial"/>
          <w:spacing w:val="-3"/>
        </w:rPr>
        <w:t>h</w:t>
      </w:r>
      <w:r w:rsidRPr="00B31AF5">
        <w:rPr>
          <w:rFonts w:ascii="Arial" w:eastAsia="Arial" w:hAnsi="Arial" w:cs="Arial"/>
        </w:rPr>
        <w:t>e</w:t>
      </w:r>
      <w:r w:rsidRPr="00B31AF5">
        <w:rPr>
          <w:rFonts w:ascii="Arial" w:eastAsia="Arial" w:hAnsi="Arial" w:cs="Arial"/>
          <w:spacing w:val="4"/>
        </w:rPr>
        <w:t xml:space="preserve"> </w:t>
      </w:r>
      <w:r w:rsidRPr="00B31AF5">
        <w:rPr>
          <w:rFonts w:ascii="Arial" w:eastAsia="Arial" w:hAnsi="Arial" w:cs="Arial"/>
          <w:spacing w:val="1"/>
        </w:rPr>
        <w:t>v</w:t>
      </w:r>
      <w:r w:rsidRPr="00B31AF5">
        <w:rPr>
          <w:rFonts w:ascii="Arial" w:eastAsia="Arial" w:hAnsi="Arial" w:cs="Arial"/>
        </w:rPr>
        <w:t>a</w:t>
      </w:r>
      <w:r w:rsidRPr="00B31AF5">
        <w:rPr>
          <w:rFonts w:ascii="Arial" w:eastAsia="Arial" w:hAnsi="Arial" w:cs="Arial"/>
          <w:spacing w:val="1"/>
        </w:rPr>
        <w:t>l</w:t>
      </w:r>
      <w:r w:rsidRPr="00B31AF5">
        <w:rPr>
          <w:rFonts w:ascii="Arial" w:eastAsia="Arial" w:hAnsi="Arial" w:cs="Arial"/>
        </w:rPr>
        <w:t>ue</w:t>
      </w:r>
      <w:r w:rsidRPr="00B31AF5">
        <w:rPr>
          <w:rFonts w:ascii="Arial" w:eastAsia="Arial" w:hAnsi="Arial" w:cs="Arial"/>
          <w:spacing w:val="4"/>
        </w:rPr>
        <w:t xml:space="preserve"> </w:t>
      </w:r>
      <w:r w:rsidRPr="00B31AF5">
        <w:rPr>
          <w:rFonts w:ascii="Arial" w:eastAsia="Arial" w:hAnsi="Arial" w:cs="Arial"/>
        </w:rPr>
        <w:t>of</w:t>
      </w:r>
      <w:r w:rsidRPr="00B31AF5">
        <w:rPr>
          <w:rFonts w:ascii="Arial" w:eastAsia="Arial" w:hAnsi="Arial" w:cs="Arial"/>
          <w:spacing w:val="5"/>
        </w:rPr>
        <w:t xml:space="preserve"> </w:t>
      </w:r>
      <w:r w:rsidRPr="00B31AF5">
        <w:rPr>
          <w:rFonts w:ascii="Arial" w:eastAsia="Arial" w:hAnsi="Arial" w:cs="Arial"/>
        </w:rPr>
        <w:t>£</w:t>
      </w:r>
      <w:r w:rsidRPr="00B31AF5">
        <w:rPr>
          <w:rFonts w:ascii="Arial" w:eastAsia="Arial" w:hAnsi="Arial" w:cs="Arial"/>
          <w:spacing w:val="-3"/>
        </w:rPr>
        <w:t>5</w:t>
      </w:r>
      <w:r w:rsidRPr="00B31AF5">
        <w:rPr>
          <w:rFonts w:ascii="Arial" w:eastAsia="Arial" w:hAnsi="Arial" w:cs="Arial"/>
          <w:spacing w:val="2"/>
        </w:rPr>
        <w:t>,</w:t>
      </w:r>
      <w:r w:rsidRPr="00B31AF5">
        <w:rPr>
          <w:rFonts w:ascii="Arial" w:eastAsia="Arial" w:hAnsi="Arial" w:cs="Arial"/>
        </w:rPr>
        <w:t>000</w:t>
      </w:r>
      <w:r w:rsidRPr="00B31AF5">
        <w:rPr>
          <w:rFonts w:ascii="Arial" w:eastAsia="Arial" w:hAnsi="Arial" w:cs="Arial"/>
          <w:spacing w:val="9"/>
        </w:rPr>
        <w:t xml:space="preserve"> </w:t>
      </w:r>
      <w:r w:rsidRPr="00B31AF5">
        <w:rPr>
          <w:rFonts w:ascii="Arial" w:eastAsia="Arial" w:hAnsi="Arial" w:cs="Arial"/>
          <w:spacing w:val="-1"/>
        </w:rPr>
        <w:t>w</w:t>
      </w:r>
      <w:r w:rsidRPr="00B31AF5">
        <w:rPr>
          <w:rFonts w:ascii="Arial" w:eastAsia="Arial" w:hAnsi="Arial" w:cs="Arial"/>
        </w:rPr>
        <w:t>e</w:t>
      </w:r>
      <w:r w:rsidRPr="00B31AF5">
        <w:rPr>
          <w:rFonts w:ascii="Arial" w:eastAsia="Arial" w:hAnsi="Arial" w:cs="Arial"/>
          <w:spacing w:val="1"/>
        </w:rPr>
        <w:t>r</w:t>
      </w:r>
      <w:r w:rsidRPr="00B31AF5">
        <w:rPr>
          <w:rFonts w:ascii="Arial" w:eastAsia="Arial" w:hAnsi="Arial" w:cs="Arial"/>
        </w:rPr>
        <w:t>e</w:t>
      </w:r>
      <w:r w:rsidRPr="00B31AF5">
        <w:rPr>
          <w:rFonts w:ascii="Arial" w:eastAsia="Arial" w:hAnsi="Arial" w:cs="Arial"/>
          <w:spacing w:val="6"/>
        </w:rPr>
        <w:t xml:space="preserve"> </w:t>
      </w:r>
      <w:r w:rsidRPr="00B31AF5">
        <w:rPr>
          <w:rFonts w:ascii="Arial" w:eastAsia="Arial" w:hAnsi="Arial" w:cs="Arial"/>
          <w:spacing w:val="-3"/>
        </w:rPr>
        <w:t>w</w:t>
      </w:r>
      <w:r w:rsidRPr="00B31AF5">
        <w:rPr>
          <w:rFonts w:ascii="Arial" w:eastAsia="Arial" w:hAnsi="Arial" w:cs="Arial"/>
          <w:spacing w:val="1"/>
        </w:rPr>
        <w:t>ri</w:t>
      </w:r>
      <w:r w:rsidRPr="00B31AF5">
        <w:rPr>
          <w:rFonts w:ascii="Arial" w:eastAsia="Arial" w:hAnsi="Arial" w:cs="Arial"/>
        </w:rPr>
        <w:t>tten</w:t>
      </w:r>
      <w:r w:rsidRPr="00B31AF5">
        <w:rPr>
          <w:rFonts w:ascii="Arial" w:eastAsia="Arial" w:hAnsi="Arial" w:cs="Arial"/>
          <w:spacing w:val="7"/>
        </w:rPr>
        <w:t xml:space="preserve"> </w:t>
      </w:r>
      <w:r w:rsidRPr="00B31AF5">
        <w:rPr>
          <w:rFonts w:ascii="Arial" w:eastAsia="Arial" w:hAnsi="Arial" w:cs="Arial"/>
          <w:spacing w:val="-3"/>
        </w:rPr>
        <w:t>o</w:t>
      </w:r>
      <w:r w:rsidRPr="00B31AF5">
        <w:rPr>
          <w:rFonts w:ascii="Arial" w:eastAsia="Arial" w:hAnsi="Arial" w:cs="Arial"/>
          <w:spacing w:val="2"/>
        </w:rPr>
        <w:t>f</w:t>
      </w:r>
      <w:r w:rsidRPr="00B31AF5">
        <w:rPr>
          <w:rFonts w:ascii="Arial" w:eastAsia="Arial" w:hAnsi="Arial" w:cs="Arial"/>
        </w:rPr>
        <w:t>f</w:t>
      </w:r>
      <w:r w:rsidRPr="00B31AF5">
        <w:rPr>
          <w:rFonts w:ascii="Arial" w:eastAsia="Arial" w:hAnsi="Arial" w:cs="Arial"/>
          <w:spacing w:val="4"/>
        </w:rPr>
        <w:t xml:space="preserve"> </w:t>
      </w:r>
      <w:r w:rsidRPr="00B31AF5">
        <w:rPr>
          <w:rFonts w:ascii="Arial" w:eastAsia="Arial" w:hAnsi="Arial" w:cs="Arial"/>
        </w:rPr>
        <w:t xml:space="preserve">by </w:t>
      </w:r>
      <w:r w:rsidRPr="00B31AF5">
        <w:rPr>
          <w:rFonts w:ascii="Arial" w:eastAsia="Arial" w:hAnsi="Arial" w:cs="Arial"/>
          <w:spacing w:val="2"/>
          <w:w w:val="101"/>
        </w:rPr>
        <w:t>th</w:t>
      </w:r>
      <w:r w:rsidRPr="00B31AF5">
        <w:rPr>
          <w:rFonts w:ascii="Arial" w:eastAsia="Arial" w:hAnsi="Arial" w:cs="Arial"/>
          <w:w w:val="101"/>
        </w:rPr>
        <w:t xml:space="preserve">e </w:t>
      </w:r>
      <w:r w:rsidRPr="00B31AF5">
        <w:rPr>
          <w:rFonts w:ascii="Arial" w:eastAsia="Arial" w:hAnsi="Arial" w:cs="Arial"/>
          <w:spacing w:val="1"/>
        </w:rPr>
        <w:t>s</w:t>
      </w:r>
      <w:r w:rsidRPr="00B31AF5">
        <w:rPr>
          <w:rFonts w:ascii="Arial" w:eastAsia="Arial" w:hAnsi="Arial" w:cs="Arial"/>
          <w:spacing w:val="-3"/>
        </w:rPr>
        <w:t>1</w:t>
      </w:r>
      <w:r w:rsidRPr="00B31AF5">
        <w:rPr>
          <w:rFonts w:ascii="Arial" w:eastAsia="Arial" w:hAnsi="Arial" w:cs="Arial"/>
          <w:spacing w:val="2"/>
        </w:rPr>
        <w:t>5</w:t>
      </w:r>
      <w:r w:rsidRPr="00B31AF5">
        <w:rPr>
          <w:rFonts w:ascii="Arial" w:eastAsia="Arial" w:hAnsi="Arial" w:cs="Arial"/>
        </w:rPr>
        <w:t>1</w:t>
      </w:r>
      <w:r w:rsidRPr="00B31AF5">
        <w:rPr>
          <w:rFonts w:ascii="Arial" w:eastAsia="Arial" w:hAnsi="Arial" w:cs="Arial"/>
          <w:spacing w:val="5"/>
        </w:rPr>
        <w:t xml:space="preserve"> </w:t>
      </w:r>
      <w:r w:rsidRPr="00B31AF5">
        <w:rPr>
          <w:rFonts w:ascii="Arial" w:eastAsia="Arial" w:hAnsi="Arial" w:cs="Arial"/>
          <w:spacing w:val="-2"/>
        </w:rPr>
        <w:t>O</w:t>
      </w:r>
      <w:r w:rsidRPr="00B31AF5">
        <w:rPr>
          <w:rFonts w:ascii="Arial" w:eastAsia="Arial" w:hAnsi="Arial" w:cs="Arial"/>
          <w:spacing w:val="2"/>
        </w:rPr>
        <w:t>f</w:t>
      </w:r>
      <w:r w:rsidRPr="00B31AF5">
        <w:rPr>
          <w:rFonts w:ascii="Arial" w:eastAsia="Arial" w:hAnsi="Arial" w:cs="Arial"/>
        </w:rPr>
        <w:t>f</w:t>
      </w:r>
      <w:r w:rsidRPr="00B31AF5">
        <w:rPr>
          <w:rFonts w:ascii="Arial" w:eastAsia="Arial" w:hAnsi="Arial" w:cs="Arial"/>
          <w:spacing w:val="3"/>
        </w:rPr>
        <w:t>i</w:t>
      </w:r>
      <w:r w:rsidRPr="00B31AF5">
        <w:rPr>
          <w:rFonts w:ascii="Arial" w:eastAsia="Arial" w:hAnsi="Arial" w:cs="Arial"/>
          <w:spacing w:val="-2"/>
        </w:rPr>
        <w:t>c</w:t>
      </w:r>
      <w:r w:rsidRPr="00B31AF5">
        <w:rPr>
          <w:rFonts w:ascii="Arial" w:eastAsia="Arial" w:hAnsi="Arial" w:cs="Arial"/>
        </w:rPr>
        <w:t>er</w:t>
      </w:r>
      <w:r w:rsidRPr="00B31AF5">
        <w:rPr>
          <w:rFonts w:ascii="Arial" w:eastAsia="Arial" w:hAnsi="Arial" w:cs="Arial"/>
          <w:spacing w:val="7"/>
        </w:rPr>
        <w:t xml:space="preserve"> </w:t>
      </w:r>
      <w:r w:rsidRPr="00B31AF5">
        <w:rPr>
          <w:rFonts w:ascii="Arial" w:eastAsia="Arial" w:hAnsi="Arial" w:cs="Arial"/>
        </w:rPr>
        <w:t>u</w:t>
      </w:r>
      <w:r w:rsidRPr="00B31AF5">
        <w:rPr>
          <w:rFonts w:ascii="Arial" w:eastAsia="Arial" w:hAnsi="Arial" w:cs="Arial"/>
          <w:spacing w:val="-3"/>
        </w:rPr>
        <w:t>n</w:t>
      </w:r>
      <w:r w:rsidRPr="00B31AF5">
        <w:rPr>
          <w:rFonts w:ascii="Arial" w:eastAsia="Arial" w:hAnsi="Arial" w:cs="Arial"/>
          <w:spacing w:val="2"/>
        </w:rPr>
        <w:t>d</w:t>
      </w:r>
      <w:r w:rsidRPr="00B31AF5">
        <w:rPr>
          <w:rFonts w:ascii="Arial" w:eastAsia="Arial" w:hAnsi="Arial" w:cs="Arial"/>
          <w:spacing w:val="-3"/>
        </w:rPr>
        <w:t>e</w:t>
      </w:r>
      <w:r w:rsidRPr="00B31AF5">
        <w:rPr>
          <w:rFonts w:ascii="Arial" w:eastAsia="Arial" w:hAnsi="Arial" w:cs="Arial"/>
        </w:rPr>
        <w:t>r</w:t>
      </w:r>
      <w:r w:rsidRPr="00B31AF5">
        <w:rPr>
          <w:rFonts w:ascii="Arial" w:eastAsia="Arial" w:hAnsi="Arial" w:cs="Arial"/>
          <w:spacing w:val="8"/>
        </w:rPr>
        <w:t xml:space="preserve"> </w:t>
      </w:r>
      <w:r w:rsidRPr="00B31AF5">
        <w:rPr>
          <w:rFonts w:ascii="Arial" w:eastAsia="Arial" w:hAnsi="Arial" w:cs="Arial"/>
        </w:rPr>
        <w:t>de</w:t>
      </w:r>
      <w:r w:rsidRPr="00B31AF5">
        <w:rPr>
          <w:rFonts w:ascii="Arial" w:eastAsia="Arial" w:hAnsi="Arial" w:cs="Arial"/>
          <w:spacing w:val="1"/>
        </w:rPr>
        <w:t>l</w:t>
      </w:r>
      <w:r w:rsidRPr="00B31AF5">
        <w:rPr>
          <w:rFonts w:ascii="Arial" w:eastAsia="Arial" w:hAnsi="Arial" w:cs="Arial"/>
        </w:rPr>
        <w:t>egated</w:t>
      </w:r>
      <w:r w:rsidRPr="00B31AF5">
        <w:rPr>
          <w:rFonts w:ascii="Arial" w:eastAsia="Arial" w:hAnsi="Arial" w:cs="Arial"/>
          <w:spacing w:val="10"/>
        </w:rPr>
        <w:t xml:space="preserve"> </w:t>
      </w:r>
      <w:r w:rsidRPr="00B31AF5">
        <w:rPr>
          <w:rFonts w:ascii="Arial" w:eastAsia="Arial" w:hAnsi="Arial" w:cs="Arial"/>
          <w:spacing w:val="2"/>
        </w:rPr>
        <w:t>a</w:t>
      </w:r>
      <w:r w:rsidRPr="00B31AF5">
        <w:rPr>
          <w:rFonts w:ascii="Arial" w:eastAsia="Arial" w:hAnsi="Arial" w:cs="Arial"/>
          <w:spacing w:val="-3"/>
        </w:rPr>
        <w:t>u</w:t>
      </w:r>
      <w:r w:rsidRPr="00B31AF5">
        <w:rPr>
          <w:rFonts w:ascii="Arial" w:eastAsia="Arial" w:hAnsi="Arial" w:cs="Arial"/>
        </w:rPr>
        <w:t>t</w:t>
      </w:r>
      <w:r w:rsidRPr="00B31AF5">
        <w:rPr>
          <w:rFonts w:ascii="Arial" w:eastAsia="Arial" w:hAnsi="Arial" w:cs="Arial"/>
          <w:spacing w:val="2"/>
        </w:rPr>
        <w:t>h</w:t>
      </w:r>
      <w:r w:rsidRPr="00B31AF5">
        <w:rPr>
          <w:rFonts w:ascii="Arial" w:eastAsia="Arial" w:hAnsi="Arial" w:cs="Arial"/>
          <w:spacing w:val="-3"/>
        </w:rPr>
        <w:t>o</w:t>
      </w:r>
      <w:r w:rsidRPr="00B31AF5">
        <w:rPr>
          <w:rFonts w:ascii="Arial" w:eastAsia="Arial" w:hAnsi="Arial" w:cs="Arial"/>
          <w:spacing w:val="1"/>
        </w:rPr>
        <w:t>ri</w:t>
      </w:r>
      <w:r w:rsidRPr="00B31AF5">
        <w:rPr>
          <w:rFonts w:ascii="Arial" w:eastAsia="Arial" w:hAnsi="Arial" w:cs="Arial"/>
          <w:spacing w:val="2"/>
        </w:rPr>
        <w:t>t</w:t>
      </w:r>
      <w:r w:rsidRPr="00B31AF5">
        <w:rPr>
          <w:rFonts w:ascii="Arial" w:eastAsia="Arial" w:hAnsi="Arial" w:cs="Arial"/>
          <w:spacing w:val="-4"/>
        </w:rPr>
        <w:t>y</w:t>
      </w:r>
      <w:r w:rsidRPr="00B31AF5">
        <w:rPr>
          <w:rFonts w:ascii="Arial" w:eastAsia="Arial" w:hAnsi="Arial" w:cs="Arial"/>
        </w:rPr>
        <w:t xml:space="preserve">. </w:t>
      </w:r>
      <w:r w:rsidRPr="00B31AF5">
        <w:rPr>
          <w:rFonts w:ascii="Arial" w:eastAsia="Arial" w:hAnsi="Arial" w:cs="Arial"/>
          <w:spacing w:val="16"/>
        </w:rPr>
        <w:t xml:space="preserve"> </w:t>
      </w:r>
      <w:r w:rsidRPr="00B31AF5">
        <w:rPr>
          <w:rFonts w:ascii="Arial" w:eastAsia="Arial" w:hAnsi="Arial" w:cs="Arial"/>
        </w:rPr>
        <w:t>P</w:t>
      </w:r>
      <w:r w:rsidRPr="00B31AF5">
        <w:rPr>
          <w:rFonts w:ascii="Arial" w:eastAsia="Arial" w:hAnsi="Arial" w:cs="Arial"/>
          <w:spacing w:val="-3"/>
        </w:rPr>
        <w:t>e</w:t>
      </w:r>
      <w:r w:rsidRPr="00B31AF5">
        <w:rPr>
          <w:rFonts w:ascii="Arial" w:eastAsia="Arial" w:hAnsi="Arial" w:cs="Arial"/>
          <w:spacing w:val="-1"/>
        </w:rPr>
        <w:t>r</w:t>
      </w:r>
      <w:r w:rsidRPr="00B31AF5">
        <w:rPr>
          <w:rFonts w:ascii="Arial" w:eastAsia="Arial" w:hAnsi="Arial" w:cs="Arial"/>
          <w:spacing w:val="2"/>
        </w:rPr>
        <w:t>m</w:t>
      </w:r>
      <w:r w:rsidRPr="00B31AF5">
        <w:rPr>
          <w:rFonts w:ascii="Arial" w:eastAsia="Arial" w:hAnsi="Arial" w:cs="Arial"/>
          <w:spacing w:val="3"/>
        </w:rPr>
        <w:t>i</w:t>
      </w:r>
      <w:r w:rsidRPr="00B31AF5">
        <w:rPr>
          <w:rFonts w:ascii="Arial" w:eastAsia="Arial" w:hAnsi="Arial" w:cs="Arial"/>
          <w:spacing w:val="-2"/>
        </w:rPr>
        <w:t>ss</w:t>
      </w:r>
      <w:r w:rsidRPr="00B31AF5">
        <w:rPr>
          <w:rFonts w:ascii="Arial" w:eastAsia="Arial" w:hAnsi="Arial" w:cs="Arial"/>
          <w:spacing w:val="1"/>
        </w:rPr>
        <w:t>i</w:t>
      </w:r>
      <w:r w:rsidRPr="00B31AF5">
        <w:rPr>
          <w:rFonts w:ascii="Arial" w:eastAsia="Arial" w:hAnsi="Arial" w:cs="Arial"/>
        </w:rPr>
        <w:t>on</w:t>
      </w:r>
      <w:r w:rsidRPr="00B31AF5">
        <w:rPr>
          <w:rFonts w:ascii="Arial" w:eastAsia="Arial" w:hAnsi="Arial" w:cs="Arial"/>
          <w:spacing w:val="11"/>
        </w:rPr>
        <w:t xml:space="preserve"> </w:t>
      </w:r>
      <w:r w:rsidRPr="00B31AF5">
        <w:rPr>
          <w:rFonts w:ascii="Arial" w:eastAsia="Arial" w:hAnsi="Arial" w:cs="Arial"/>
          <w:spacing w:val="-3"/>
        </w:rPr>
        <w:t>wa</w:t>
      </w:r>
      <w:r w:rsidRPr="00B31AF5">
        <w:rPr>
          <w:rFonts w:ascii="Arial" w:eastAsia="Arial" w:hAnsi="Arial" w:cs="Arial"/>
        </w:rPr>
        <w:t>s</w:t>
      </w:r>
      <w:r w:rsidRPr="00B31AF5">
        <w:rPr>
          <w:rFonts w:ascii="Arial" w:eastAsia="Arial" w:hAnsi="Arial" w:cs="Arial"/>
          <w:spacing w:val="5"/>
        </w:rPr>
        <w:t xml:space="preserve"> </w:t>
      </w:r>
      <w:r w:rsidRPr="00B31AF5">
        <w:rPr>
          <w:rFonts w:ascii="Arial" w:eastAsia="Arial" w:hAnsi="Arial" w:cs="Arial"/>
          <w:spacing w:val="1"/>
        </w:rPr>
        <w:t>s</w:t>
      </w:r>
      <w:r w:rsidRPr="00B31AF5">
        <w:rPr>
          <w:rFonts w:ascii="Arial" w:eastAsia="Arial" w:hAnsi="Arial" w:cs="Arial"/>
        </w:rPr>
        <w:t>o</w:t>
      </w:r>
      <w:r w:rsidRPr="00B31AF5">
        <w:rPr>
          <w:rFonts w:ascii="Arial" w:eastAsia="Arial" w:hAnsi="Arial" w:cs="Arial"/>
          <w:spacing w:val="2"/>
        </w:rPr>
        <w:t>u</w:t>
      </w:r>
      <w:r w:rsidRPr="00B31AF5">
        <w:rPr>
          <w:rFonts w:ascii="Arial" w:eastAsia="Arial" w:hAnsi="Arial" w:cs="Arial"/>
          <w:spacing w:val="-3"/>
        </w:rPr>
        <w:t>g</w:t>
      </w:r>
      <w:r w:rsidRPr="00B31AF5">
        <w:rPr>
          <w:rFonts w:ascii="Arial" w:eastAsia="Arial" w:hAnsi="Arial" w:cs="Arial"/>
        </w:rPr>
        <w:t>ht</w:t>
      </w:r>
      <w:r w:rsidRPr="00B31AF5">
        <w:rPr>
          <w:rFonts w:ascii="Arial" w:eastAsia="Arial" w:hAnsi="Arial" w:cs="Arial"/>
          <w:spacing w:val="7"/>
        </w:rPr>
        <w:t xml:space="preserve"> </w:t>
      </w:r>
      <w:r w:rsidRPr="00B31AF5">
        <w:rPr>
          <w:rFonts w:ascii="Arial" w:eastAsia="Arial" w:hAnsi="Arial" w:cs="Arial"/>
          <w:spacing w:val="2"/>
        </w:rPr>
        <w:t>t</w:t>
      </w:r>
      <w:r w:rsidRPr="00B31AF5">
        <w:rPr>
          <w:rFonts w:ascii="Arial" w:eastAsia="Arial" w:hAnsi="Arial" w:cs="Arial"/>
        </w:rPr>
        <w:t xml:space="preserve">o </w:t>
      </w:r>
      <w:r w:rsidRPr="00B31AF5">
        <w:rPr>
          <w:rFonts w:ascii="Arial" w:eastAsia="Arial" w:hAnsi="Arial" w:cs="Arial"/>
          <w:spacing w:val="-1"/>
        </w:rPr>
        <w:t>w</w:t>
      </w:r>
      <w:r w:rsidRPr="00B31AF5">
        <w:rPr>
          <w:rFonts w:ascii="Arial" w:eastAsia="Arial" w:hAnsi="Arial" w:cs="Arial"/>
          <w:spacing w:val="1"/>
        </w:rPr>
        <w:t>ri</w:t>
      </w:r>
      <w:r w:rsidRPr="00B31AF5">
        <w:rPr>
          <w:rFonts w:ascii="Arial" w:eastAsia="Arial" w:hAnsi="Arial" w:cs="Arial"/>
        </w:rPr>
        <w:t>te</w:t>
      </w:r>
      <w:r w:rsidRPr="00B31AF5">
        <w:rPr>
          <w:rFonts w:ascii="Arial" w:eastAsia="Arial" w:hAnsi="Arial" w:cs="Arial"/>
          <w:spacing w:val="5"/>
        </w:rPr>
        <w:t xml:space="preserve"> </w:t>
      </w:r>
      <w:r w:rsidRPr="00B31AF5">
        <w:rPr>
          <w:rFonts w:ascii="Arial" w:eastAsia="Arial" w:hAnsi="Arial" w:cs="Arial"/>
          <w:w w:val="101"/>
        </w:rPr>
        <w:t xml:space="preserve">off </w:t>
      </w:r>
      <w:r w:rsidRPr="00B31AF5">
        <w:rPr>
          <w:rFonts w:ascii="Arial" w:eastAsia="Arial" w:hAnsi="Arial" w:cs="Arial"/>
          <w:spacing w:val="3"/>
        </w:rPr>
        <w:t>i</w:t>
      </w:r>
      <w:r w:rsidRPr="00B31AF5">
        <w:rPr>
          <w:rFonts w:ascii="Arial" w:eastAsia="Arial" w:hAnsi="Arial" w:cs="Arial"/>
          <w:spacing w:val="-3"/>
        </w:rPr>
        <w:t>n</w:t>
      </w:r>
      <w:r w:rsidRPr="00B31AF5">
        <w:rPr>
          <w:rFonts w:ascii="Arial" w:eastAsia="Arial" w:hAnsi="Arial" w:cs="Arial"/>
        </w:rPr>
        <w:t>d</w:t>
      </w:r>
      <w:r w:rsidRPr="00B31AF5">
        <w:rPr>
          <w:rFonts w:ascii="Arial" w:eastAsia="Arial" w:hAnsi="Arial" w:cs="Arial"/>
          <w:spacing w:val="1"/>
        </w:rPr>
        <w:t>ivi</w:t>
      </w:r>
      <w:r w:rsidRPr="00B31AF5">
        <w:rPr>
          <w:rFonts w:ascii="Arial" w:eastAsia="Arial" w:hAnsi="Arial" w:cs="Arial"/>
        </w:rPr>
        <w:t>d</w:t>
      </w:r>
      <w:r w:rsidRPr="00B31AF5">
        <w:rPr>
          <w:rFonts w:ascii="Arial" w:eastAsia="Arial" w:hAnsi="Arial" w:cs="Arial"/>
          <w:spacing w:val="-3"/>
        </w:rPr>
        <w:t>u</w:t>
      </w:r>
      <w:r w:rsidRPr="00B31AF5">
        <w:rPr>
          <w:rFonts w:ascii="Arial" w:eastAsia="Arial" w:hAnsi="Arial" w:cs="Arial"/>
        </w:rPr>
        <w:t>al</w:t>
      </w:r>
      <w:r w:rsidRPr="00B31AF5">
        <w:rPr>
          <w:rFonts w:ascii="Arial" w:eastAsia="Arial" w:hAnsi="Arial" w:cs="Arial"/>
          <w:spacing w:val="12"/>
        </w:rPr>
        <w:t xml:space="preserve"> </w:t>
      </w:r>
      <w:r w:rsidRPr="00B31AF5">
        <w:rPr>
          <w:rFonts w:ascii="Arial" w:eastAsia="Arial" w:hAnsi="Arial" w:cs="Arial"/>
        </w:rPr>
        <w:t>debts</w:t>
      </w:r>
      <w:r w:rsidRPr="00B31AF5">
        <w:rPr>
          <w:rFonts w:ascii="Arial" w:eastAsia="Arial" w:hAnsi="Arial" w:cs="Arial"/>
          <w:spacing w:val="8"/>
        </w:rPr>
        <w:t xml:space="preserve"> </w:t>
      </w:r>
      <w:r w:rsidRPr="00B31AF5">
        <w:rPr>
          <w:rFonts w:ascii="Arial" w:eastAsia="Arial" w:hAnsi="Arial" w:cs="Arial"/>
          <w:spacing w:val="-3"/>
        </w:rPr>
        <w:t>w</w:t>
      </w:r>
      <w:r w:rsidRPr="00B31AF5">
        <w:rPr>
          <w:rFonts w:ascii="Arial" w:eastAsia="Arial" w:hAnsi="Arial" w:cs="Arial"/>
          <w:spacing w:val="3"/>
        </w:rPr>
        <w:t>i</w:t>
      </w:r>
      <w:r w:rsidRPr="00B31AF5">
        <w:rPr>
          <w:rFonts w:ascii="Arial" w:eastAsia="Arial" w:hAnsi="Arial" w:cs="Arial"/>
        </w:rPr>
        <w:t>th</w:t>
      </w:r>
      <w:r w:rsidRPr="00B31AF5">
        <w:rPr>
          <w:rFonts w:ascii="Arial" w:eastAsia="Arial" w:hAnsi="Arial" w:cs="Arial"/>
          <w:spacing w:val="5"/>
        </w:rPr>
        <w:t xml:space="preserve"> </w:t>
      </w:r>
      <w:r w:rsidRPr="00B31AF5">
        <w:rPr>
          <w:rFonts w:ascii="Arial" w:eastAsia="Arial" w:hAnsi="Arial" w:cs="Arial"/>
        </w:rPr>
        <w:t>a</w:t>
      </w:r>
      <w:r w:rsidRPr="00B31AF5">
        <w:rPr>
          <w:rFonts w:ascii="Arial" w:eastAsia="Arial" w:hAnsi="Arial" w:cs="Arial"/>
          <w:spacing w:val="2"/>
        </w:rPr>
        <w:t xml:space="preserve"> </w:t>
      </w:r>
      <w:r w:rsidRPr="00B31AF5">
        <w:rPr>
          <w:rFonts w:ascii="Arial" w:eastAsia="Arial" w:hAnsi="Arial" w:cs="Arial"/>
          <w:spacing w:val="1"/>
        </w:rPr>
        <w:t>v</w:t>
      </w:r>
      <w:r w:rsidRPr="00B31AF5">
        <w:rPr>
          <w:rFonts w:ascii="Arial" w:eastAsia="Arial" w:hAnsi="Arial" w:cs="Arial"/>
        </w:rPr>
        <w:t>a</w:t>
      </w:r>
      <w:r w:rsidRPr="00B31AF5">
        <w:rPr>
          <w:rFonts w:ascii="Arial" w:eastAsia="Arial" w:hAnsi="Arial" w:cs="Arial"/>
          <w:spacing w:val="1"/>
        </w:rPr>
        <w:t>l</w:t>
      </w:r>
      <w:r w:rsidRPr="00B31AF5">
        <w:rPr>
          <w:rFonts w:ascii="Arial" w:eastAsia="Arial" w:hAnsi="Arial" w:cs="Arial"/>
        </w:rPr>
        <w:t>ue</w:t>
      </w:r>
      <w:r w:rsidRPr="00B31AF5">
        <w:rPr>
          <w:rFonts w:ascii="Arial" w:eastAsia="Arial" w:hAnsi="Arial" w:cs="Arial"/>
          <w:spacing w:val="3"/>
        </w:rPr>
        <w:t xml:space="preserve"> </w:t>
      </w:r>
      <w:r w:rsidRPr="00B31AF5">
        <w:rPr>
          <w:rFonts w:ascii="Arial" w:eastAsia="Arial" w:hAnsi="Arial" w:cs="Arial"/>
        </w:rPr>
        <w:t>of</w:t>
      </w:r>
      <w:r w:rsidRPr="00B31AF5">
        <w:rPr>
          <w:rFonts w:ascii="Arial" w:eastAsia="Arial" w:hAnsi="Arial" w:cs="Arial"/>
          <w:spacing w:val="5"/>
        </w:rPr>
        <w:t xml:space="preserve"> </w:t>
      </w:r>
      <w:r w:rsidRPr="00B31AF5">
        <w:rPr>
          <w:rFonts w:ascii="Arial" w:eastAsia="Arial" w:hAnsi="Arial" w:cs="Arial"/>
          <w:spacing w:val="2"/>
        </w:rPr>
        <w:t>m</w:t>
      </w:r>
      <w:r w:rsidRPr="00B31AF5">
        <w:rPr>
          <w:rFonts w:ascii="Arial" w:eastAsia="Arial" w:hAnsi="Arial" w:cs="Arial"/>
        </w:rPr>
        <w:t>o</w:t>
      </w:r>
      <w:r w:rsidRPr="00B31AF5">
        <w:rPr>
          <w:rFonts w:ascii="Arial" w:eastAsia="Arial" w:hAnsi="Arial" w:cs="Arial"/>
          <w:spacing w:val="-1"/>
        </w:rPr>
        <w:t>r</w:t>
      </w:r>
      <w:r w:rsidRPr="00B31AF5">
        <w:rPr>
          <w:rFonts w:ascii="Arial" w:eastAsia="Arial" w:hAnsi="Arial" w:cs="Arial"/>
        </w:rPr>
        <w:t>e</w:t>
      </w:r>
      <w:r w:rsidRPr="00B31AF5">
        <w:rPr>
          <w:rFonts w:ascii="Arial" w:eastAsia="Arial" w:hAnsi="Arial" w:cs="Arial"/>
          <w:spacing w:val="6"/>
        </w:rPr>
        <w:t xml:space="preserve"> </w:t>
      </w:r>
      <w:r w:rsidRPr="00B31AF5">
        <w:rPr>
          <w:rFonts w:ascii="Arial" w:eastAsia="Arial" w:hAnsi="Arial" w:cs="Arial"/>
        </w:rPr>
        <w:t>than</w:t>
      </w:r>
      <w:r w:rsidRPr="00B31AF5">
        <w:rPr>
          <w:rFonts w:ascii="Arial" w:eastAsia="Arial" w:hAnsi="Arial" w:cs="Arial"/>
          <w:spacing w:val="7"/>
        </w:rPr>
        <w:t xml:space="preserve"> </w:t>
      </w:r>
      <w:r w:rsidRPr="00B31AF5">
        <w:rPr>
          <w:rFonts w:ascii="Arial" w:eastAsia="Arial" w:hAnsi="Arial" w:cs="Arial"/>
          <w:spacing w:val="-3"/>
          <w:w w:val="101"/>
        </w:rPr>
        <w:t>£</w:t>
      </w:r>
      <w:r w:rsidRPr="00B31AF5">
        <w:rPr>
          <w:rFonts w:ascii="Arial" w:eastAsia="Arial" w:hAnsi="Arial" w:cs="Arial"/>
          <w:w w:val="101"/>
        </w:rPr>
        <w:t>5</w:t>
      </w:r>
      <w:r w:rsidRPr="00B31AF5">
        <w:rPr>
          <w:rFonts w:ascii="Arial" w:eastAsia="Arial" w:hAnsi="Arial" w:cs="Arial"/>
          <w:spacing w:val="2"/>
          <w:w w:val="101"/>
        </w:rPr>
        <w:t>,</w:t>
      </w:r>
      <w:r w:rsidRPr="00B31AF5">
        <w:rPr>
          <w:rFonts w:ascii="Arial" w:eastAsia="Arial" w:hAnsi="Arial" w:cs="Arial"/>
          <w:spacing w:val="-3"/>
          <w:w w:val="101"/>
        </w:rPr>
        <w:t>0</w:t>
      </w:r>
      <w:r w:rsidRPr="00B31AF5">
        <w:rPr>
          <w:rFonts w:ascii="Arial" w:eastAsia="Arial" w:hAnsi="Arial" w:cs="Arial"/>
          <w:spacing w:val="2"/>
          <w:w w:val="101"/>
        </w:rPr>
        <w:t>0</w:t>
      </w:r>
      <w:r w:rsidRPr="00B31AF5">
        <w:rPr>
          <w:rFonts w:ascii="Arial" w:eastAsia="Arial" w:hAnsi="Arial" w:cs="Arial"/>
          <w:spacing w:val="-3"/>
          <w:w w:val="101"/>
        </w:rPr>
        <w:t>0</w:t>
      </w:r>
      <w:r>
        <w:rPr>
          <w:rFonts w:ascii="Arial" w:eastAsia="Arial" w:hAnsi="Arial" w:cs="Arial"/>
          <w:spacing w:val="-3"/>
          <w:w w:val="101"/>
        </w:rPr>
        <w:t xml:space="preserve">.   </w:t>
      </w:r>
    </w:p>
    <w:p w14:paraId="0CD4EBAD" w14:textId="77777777" w:rsidR="004147AB" w:rsidRDefault="004147AB" w:rsidP="00284FC4">
      <w:pPr>
        <w:ind w:right="2385"/>
        <w:jc w:val="both"/>
        <w:rPr>
          <w:rFonts w:ascii="Arial" w:eastAsia="Arial" w:hAnsi="Arial" w:cs="Arial"/>
        </w:rPr>
      </w:pPr>
    </w:p>
    <w:p w14:paraId="5F620BC3" w14:textId="77777777" w:rsidR="004147AB" w:rsidRDefault="004147AB" w:rsidP="004147AB">
      <w:pPr>
        <w:ind w:left="1503" w:right="2385"/>
        <w:jc w:val="both"/>
        <w:rPr>
          <w:rFonts w:ascii="Arial" w:eastAsia="Arial" w:hAnsi="Arial" w:cs="Arial"/>
        </w:rPr>
      </w:pPr>
      <w:r w:rsidRPr="00B31AF5">
        <w:rPr>
          <w:rFonts w:ascii="Arial" w:eastAsia="Arial" w:hAnsi="Arial" w:cs="Arial"/>
        </w:rPr>
        <w:t>It</w:t>
      </w:r>
      <w:r w:rsidRPr="00B31AF5">
        <w:rPr>
          <w:rFonts w:ascii="Arial" w:eastAsia="Arial" w:hAnsi="Arial" w:cs="Arial"/>
          <w:spacing w:val="4"/>
        </w:rPr>
        <w:t xml:space="preserve"> </w:t>
      </w:r>
      <w:r w:rsidRPr="00B31AF5">
        <w:rPr>
          <w:rFonts w:ascii="Arial" w:eastAsia="Arial" w:hAnsi="Arial" w:cs="Arial"/>
          <w:spacing w:val="-3"/>
        </w:rPr>
        <w:t>wa</w:t>
      </w:r>
      <w:r w:rsidRPr="00B31AF5">
        <w:rPr>
          <w:rFonts w:ascii="Arial" w:eastAsia="Arial" w:hAnsi="Arial" w:cs="Arial"/>
        </w:rPr>
        <w:t>s</w:t>
      </w:r>
      <w:r w:rsidRPr="00B31AF5">
        <w:rPr>
          <w:rFonts w:ascii="Arial" w:eastAsia="Arial" w:hAnsi="Arial" w:cs="Arial"/>
          <w:spacing w:val="6"/>
        </w:rPr>
        <w:t xml:space="preserve"> </w:t>
      </w:r>
      <w:r w:rsidRPr="00B31AF5">
        <w:rPr>
          <w:rFonts w:ascii="Arial" w:eastAsia="Arial" w:hAnsi="Arial" w:cs="Arial"/>
          <w:spacing w:val="2"/>
        </w:rPr>
        <w:t>t</w:t>
      </w:r>
      <w:r w:rsidRPr="00B31AF5">
        <w:rPr>
          <w:rFonts w:ascii="Arial" w:eastAsia="Arial" w:hAnsi="Arial" w:cs="Arial"/>
        </w:rPr>
        <w:t>h</w:t>
      </w:r>
      <w:r w:rsidRPr="00B31AF5">
        <w:rPr>
          <w:rFonts w:ascii="Arial" w:eastAsia="Arial" w:hAnsi="Arial" w:cs="Arial"/>
          <w:spacing w:val="2"/>
        </w:rPr>
        <w:t>e</w:t>
      </w:r>
      <w:r w:rsidRPr="00B31AF5">
        <w:rPr>
          <w:rFonts w:ascii="Arial" w:eastAsia="Arial" w:hAnsi="Arial" w:cs="Arial"/>
        </w:rPr>
        <w:t>n</w:t>
      </w:r>
      <w:r>
        <w:rPr>
          <w:rFonts w:ascii="Arial" w:eastAsia="Arial" w:hAnsi="Arial" w:cs="Arial"/>
        </w:rPr>
        <w:t>:</w:t>
      </w:r>
    </w:p>
    <w:p w14:paraId="4F6A0F5B" w14:textId="77777777" w:rsidR="004147AB" w:rsidRDefault="004147AB" w:rsidP="004147AB">
      <w:pPr>
        <w:ind w:left="1503" w:right="2385"/>
        <w:jc w:val="both"/>
        <w:rPr>
          <w:rFonts w:ascii="Arial" w:eastAsia="Arial" w:hAnsi="Arial" w:cs="Arial"/>
        </w:rPr>
      </w:pPr>
    </w:p>
    <w:p w14:paraId="32DBF5E5" w14:textId="77777777" w:rsidR="004147AB" w:rsidRDefault="004147AB" w:rsidP="004147AB">
      <w:pPr>
        <w:tabs>
          <w:tab w:val="left" w:pos="6663"/>
        </w:tabs>
        <w:ind w:left="2127" w:right="2385"/>
        <w:jc w:val="both"/>
        <w:rPr>
          <w:rFonts w:ascii="Arial" w:eastAsia="Arial" w:hAnsi="Arial" w:cs="Arial"/>
          <w:spacing w:val="3"/>
        </w:rPr>
      </w:pPr>
      <w:r w:rsidRPr="00B31AF5">
        <w:rPr>
          <w:rFonts w:ascii="Arial" w:eastAsia="Arial" w:hAnsi="Arial" w:cs="Arial"/>
          <w:b/>
          <w:spacing w:val="-1"/>
          <w:w w:val="101"/>
        </w:rPr>
        <w:t>R</w:t>
      </w:r>
      <w:r w:rsidRPr="00B31AF5">
        <w:rPr>
          <w:rFonts w:ascii="Arial" w:eastAsia="Arial" w:hAnsi="Arial" w:cs="Arial"/>
          <w:b/>
          <w:spacing w:val="3"/>
          <w:w w:val="101"/>
        </w:rPr>
        <w:t>E</w:t>
      </w:r>
      <w:r w:rsidRPr="00B31AF5">
        <w:rPr>
          <w:rFonts w:ascii="Arial" w:eastAsia="Arial" w:hAnsi="Arial" w:cs="Arial"/>
          <w:b/>
          <w:w w:val="101"/>
        </w:rPr>
        <w:t>S</w:t>
      </w:r>
      <w:r w:rsidRPr="00B31AF5">
        <w:rPr>
          <w:rFonts w:ascii="Arial" w:eastAsia="Arial" w:hAnsi="Arial" w:cs="Arial"/>
          <w:b/>
          <w:spacing w:val="-2"/>
          <w:w w:val="101"/>
        </w:rPr>
        <w:t>O</w:t>
      </w:r>
      <w:r w:rsidRPr="00B31AF5">
        <w:rPr>
          <w:rFonts w:ascii="Arial" w:eastAsia="Arial" w:hAnsi="Arial" w:cs="Arial"/>
          <w:b/>
          <w:spacing w:val="-1"/>
          <w:w w:val="101"/>
        </w:rPr>
        <w:t>L</w:t>
      </w:r>
      <w:r w:rsidRPr="00B31AF5">
        <w:rPr>
          <w:rFonts w:ascii="Arial" w:eastAsia="Arial" w:hAnsi="Arial" w:cs="Arial"/>
          <w:b/>
          <w:w w:val="101"/>
        </w:rPr>
        <w:t>V</w:t>
      </w:r>
      <w:r w:rsidRPr="00B31AF5">
        <w:rPr>
          <w:rFonts w:ascii="Arial" w:eastAsia="Arial" w:hAnsi="Arial" w:cs="Arial"/>
          <w:b/>
          <w:spacing w:val="3"/>
          <w:w w:val="101"/>
        </w:rPr>
        <w:t>E</w:t>
      </w:r>
      <w:r w:rsidRPr="00B31AF5">
        <w:rPr>
          <w:rFonts w:ascii="Arial" w:eastAsia="Arial" w:hAnsi="Arial" w:cs="Arial"/>
          <w:b/>
          <w:spacing w:val="-1"/>
          <w:w w:val="101"/>
        </w:rPr>
        <w:t>D</w:t>
      </w:r>
    </w:p>
    <w:p w14:paraId="3B7511E2" w14:textId="77777777" w:rsidR="004147AB" w:rsidRPr="00B31AF5" w:rsidRDefault="004147AB" w:rsidP="004147AB">
      <w:pPr>
        <w:tabs>
          <w:tab w:val="left" w:pos="6663"/>
        </w:tabs>
        <w:ind w:left="2127" w:right="2385"/>
        <w:jc w:val="both"/>
        <w:rPr>
          <w:rFonts w:ascii="Arial" w:eastAsia="Arial" w:hAnsi="Arial" w:cs="Arial"/>
        </w:rPr>
      </w:pPr>
    </w:p>
    <w:p w14:paraId="153BCDB7" w14:textId="0C7671D4" w:rsidR="004147AB" w:rsidRDefault="004147AB" w:rsidP="004147AB">
      <w:pPr>
        <w:tabs>
          <w:tab w:val="left" w:pos="6663"/>
        </w:tabs>
        <w:ind w:left="2127" w:right="119"/>
        <w:rPr>
          <w:rFonts w:ascii="Arial" w:eastAsia="Arial" w:hAnsi="Arial" w:cs="Arial"/>
        </w:rPr>
      </w:pPr>
      <w:r w:rsidRPr="005D1374">
        <w:rPr>
          <w:rFonts w:ascii="Arial" w:eastAsia="Arial" w:hAnsi="Arial" w:cs="Arial"/>
          <w:spacing w:val="3"/>
        </w:rPr>
        <w:t>That it be noted that, i</w:t>
      </w:r>
      <w:r w:rsidRPr="005D1374">
        <w:rPr>
          <w:rFonts w:ascii="Arial" w:eastAsia="Arial" w:hAnsi="Arial" w:cs="Arial"/>
        </w:rPr>
        <w:t>n a</w:t>
      </w:r>
      <w:r w:rsidRPr="005D1374">
        <w:rPr>
          <w:rFonts w:ascii="Arial" w:eastAsia="Arial" w:hAnsi="Arial" w:cs="Arial"/>
          <w:spacing w:val="1"/>
        </w:rPr>
        <w:t>cc</w:t>
      </w:r>
      <w:r w:rsidRPr="005D1374">
        <w:rPr>
          <w:rFonts w:ascii="Arial" w:eastAsia="Arial" w:hAnsi="Arial" w:cs="Arial"/>
        </w:rPr>
        <w:t>o</w:t>
      </w:r>
      <w:r w:rsidRPr="005D1374">
        <w:rPr>
          <w:rFonts w:ascii="Arial" w:eastAsia="Arial" w:hAnsi="Arial" w:cs="Arial"/>
          <w:spacing w:val="-1"/>
        </w:rPr>
        <w:t>r</w:t>
      </w:r>
      <w:r w:rsidRPr="005D1374">
        <w:rPr>
          <w:rFonts w:ascii="Arial" w:eastAsia="Arial" w:hAnsi="Arial" w:cs="Arial"/>
        </w:rPr>
        <w:t>d</w:t>
      </w:r>
      <w:r w:rsidRPr="005D1374">
        <w:rPr>
          <w:rFonts w:ascii="Arial" w:eastAsia="Arial" w:hAnsi="Arial" w:cs="Arial"/>
          <w:spacing w:val="2"/>
        </w:rPr>
        <w:t>a</w:t>
      </w:r>
      <w:r w:rsidRPr="005D1374">
        <w:rPr>
          <w:rFonts w:ascii="Arial" w:eastAsia="Arial" w:hAnsi="Arial" w:cs="Arial"/>
          <w:spacing w:val="-3"/>
        </w:rPr>
        <w:t>n</w:t>
      </w:r>
      <w:r w:rsidRPr="005D1374">
        <w:rPr>
          <w:rFonts w:ascii="Arial" w:eastAsia="Arial" w:hAnsi="Arial" w:cs="Arial"/>
          <w:spacing w:val="1"/>
        </w:rPr>
        <w:t>c</w:t>
      </w:r>
      <w:r w:rsidRPr="005D1374">
        <w:rPr>
          <w:rFonts w:ascii="Arial" w:eastAsia="Arial" w:hAnsi="Arial" w:cs="Arial"/>
        </w:rPr>
        <w:t>e</w:t>
      </w:r>
      <w:r w:rsidRPr="005D1374">
        <w:rPr>
          <w:rFonts w:ascii="Arial" w:eastAsia="Arial" w:hAnsi="Arial" w:cs="Arial"/>
          <w:spacing w:val="15"/>
        </w:rPr>
        <w:t xml:space="preserve"> </w:t>
      </w:r>
      <w:r w:rsidRPr="005D1374">
        <w:rPr>
          <w:rFonts w:ascii="Arial" w:eastAsia="Arial" w:hAnsi="Arial" w:cs="Arial"/>
          <w:spacing w:val="-3"/>
        </w:rPr>
        <w:t>w</w:t>
      </w:r>
      <w:r w:rsidRPr="005D1374">
        <w:rPr>
          <w:rFonts w:ascii="Arial" w:eastAsia="Arial" w:hAnsi="Arial" w:cs="Arial"/>
          <w:spacing w:val="3"/>
        </w:rPr>
        <w:t>i</w:t>
      </w:r>
      <w:r w:rsidRPr="005D1374">
        <w:rPr>
          <w:rFonts w:ascii="Arial" w:eastAsia="Arial" w:hAnsi="Arial" w:cs="Arial"/>
          <w:spacing w:val="2"/>
        </w:rPr>
        <w:t>t</w:t>
      </w:r>
      <w:r w:rsidRPr="005D1374">
        <w:rPr>
          <w:rFonts w:ascii="Arial" w:eastAsia="Arial" w:hAnsi="Arial" w:cs="Arial"/>
        </w:rPr>
        <w:t>h</w:t>
      </w:r>
      <w:r w:rsidRPr="005D1374">
        <w:rPr>
          <w:rFonts w:ascii="Arial" w:eastAsia="Arial" w:hAnsi="Arial" w:cs="Arial"/>
          <w:spacing w:val="2"/>
        </w:rPr>
        <w:t xml:space="preserve"> </w:t>
      </w:r>
      <w:r w:rsidRPr="005D1374">
        <w:rPr>
          <w:rFonts w:ascii="Arial" w:eastAsia="Arial" w:hAnsi="Arial" w:cs="Arial"/>
          <w:spacing w:val="1"/>
        </w:rPr>
        <w:t>Fi</w:t>
      </w:r>
      <w:r w:rsidRPr="005D1374">
        <w:rPr>
          <w:rFonts w:ascii="Arial" w:eastAsia="Arial" w:hAnsi="Arial" w:cs="Arial"/>
        </w:rPr>
        <w:t>n</w:t>
      </w:r>
      <w:r w:rsidRPr="005D1374">
        <w:rPr>
          <w:rFonts w:ascii="Arial" w:eastAsia="Arial" w:hAnsi="Arial" w:cs="Arial"/>
          <w:spacing w:val="-3"/>
        </w:rPr>
        <w:t>a</w:t>
      </w:r>
      <w:r w:rsidRPr="005D1374">
        <w:rPr>
          <w:rFonts w:ascii="Arial" w:eastAsia="Arial" w:hAnsi="Arial" w:cs="Arial"/>
        </w:rPr>
        <w:t>n</w:t>
      </w:r>
      <w:r w:rsidRPr="005D1374">
        <w:rPr>
          <w:rFonts w:ascii="Arial" w:eastAsia="Arial" w:hAnsi="Arial" w:cs="Arial"/>
          <w:spacing w:val="-2"/>
        </w:rPr>
        <w:t>c</w:t>
      </w:r>
      <w:r w:rsidRPr="005D1374">
        <w:rPr>
          <w:rFonts w:ascii="Arial" w:eastAsia="Arial" w:hAnsi="Arial" w:cs="Arial"/>
          <w:spacing w:val="3"/>
        </w:rPr>
        <w:t>i</w:t>
      </w:r>
      <w:r w:rsidRPr="005D1374">
        <w:rPr>
          <w:rFonts w:ascii="Arial" w:eastAsia="Arial" w:hAnsi="Arial" w:cs="Arial"/>
          <w:spacing w:val="-3"/>
        </w:rPr>
        <w:t>a</w:t>
      </w:r>
      <w:r w:rsidRPr="005D1374">
        <w:rPr>
          <w:rFonts w:ascii="Arial" w:eastAsia="Arial" w:hAnsi="Arial" w:cs="Arial"/>
        </w:rPr>
        <w:t>l</w:t>
      </w:r>
      <w:r w:rsidRPr="005D1374">
        <w:rPr>
          <w:rFonts w:ascii="Arial" w:eastAsia="Arial" w:hAnsi="Arial" w:cs="Arial"/>
          <w:spacing w:val="13"/>
        </w:rPr>
        <w:t xml:space="preserve"> </w:t>
      </w:r>
      <w:r w:rsidRPr="005D1374">
        <w:rPr>
          <w:rFonts w:ascii="Arial" w:eastAsia="Arial" w:hAnsi="Arial" w:cs="Arial"/>
          <w:spacing w:val="-1"/>
        </w:rPr>
        <w:t>R</w:t>
      </w:r>
      <w:r w:rsidRPr="005D1374">
        <w:rPr>
          <w:rFonts w:ascii="Arial" w:eastAsia="Arial" w:hAnsi="Arial" w:cs="Arial"/>
          <w:spacing w:val="2"/>
        </w:rPr>
        <w:t>e</w:t>
      </w:r>
      <w:r w:rsidRPr="005D1374">
        <w:rPr>
          <w:rFonts w:ascii="Arial" w:eastAsia="Arial" w:hAnsi="Arial" w:cs="Arial"/>
          <w:spacing w:val="-3"/>
        </w:rPr>
        <w:t>g</w:t>
      </w:r>
      <w:r w:rsidRPr="005D1374">
        <w:rPr>
          <w:rFonts w:ascii="Arial" w:eastAsia="Arial" w:hAnsi="Arial" w:cs="Arial"/>
        </w:rPr>
        <w:t>u</w:t>
      </w:r>
      <w:r w:rsidRPr="005D1374">
        <w:rPr>
          <w:rFonts w:ascii="Arial" w:eastAsia="Arial" w:hAnsi="Arial" w:cs="Arial"/>
          <w:spacing w:val="1"/>
        </w:rPr>
        <w:t>l</w:t>
      </w:r>
      <w:r w:rsidRPr="005D1374">
        <w:rPr>
          <w:rFonts w:ascii="Arial" w:eastAsia="Arial" w:hAnsi="Arial" w:cs="Arial"/>
        </w:rPr>
        <w:t>at</w:t>
      </w:r>
      <w:r w:rsidRPr="005D1374">
        <w:rPr>
          <w:rFonts w:ascii="Arial" w:eastAsia="Arial" w:hAnsi="Arial" w:cs="Arial"/>
          <w:spacing w:val="1"/>
        </w:rPr>
        <w:t>i</w:t>
      </w:r>
      <w:r w:rsidRPr="005D1374">
        <w:rPr>
          <w:rFonts w:ascii="Arial" w:eastAsia="Arial" w:hAnsi="Arial" w:cs="Arial"/>
        </w:rPr>
        <w:t>on</w:t>
      </w:r>
      <w:r w:rsidRPr="005D1374">
        <w:rPr>
          <w:rFonts w:ascii="Arial" w:eastAsia="Arial" w:hAnsi="Arial" w:cs="Arial"/>
          <w:spacing w:val="1"/>
        </w:rPr>
        <w:t>s</w:t>
      </w:r>
      <w:r w:rsidRPr="005D1374">
        <w:rPr>
          <w:rFonts w:ascii="Arial" w:eastAsia="Arial" w:hAnsi="Arial" w:cs="Arial"/>
        </w:rPr>
        <w:t>,</w:t>
      </w:r>
      <w:r w:rsidRPr="005D1374">
        <w:rPr>
          <w:rFonts w:ascii="Arial" w:eastAsia="Arial" w:hAnsi="Arial" w:cs="Arial"/>
          <w:spacing w:val="14"/>
        </w:rPr>
        <w:t xml:space="preserve"> </w:t>
      </w:r>
      <w:r w:rsidRPr="005D1374">
        <w:rPr>
          <w:rFonts w:ascii="Arial" w:eastAsia="Arial" w:hAnsi="Arial" w:cs="Arial"/>
          <w:w w:val="101"/>
        </w:rPr>
        <w:t xml:space="preserve">the </w:t>
      </w:r>
      <w:r w:rsidRPr="005D1374">
        <w:rPr>
          <w:rFonts w:ascii="Arial" w:eastAsia="Arial" w:hAnsi="Arial" w:cs="Arial"/>
          <w:spacing w:val="1"/>
        </w:rPr>
        <w:t>s</w:t>
      </w:r>
      <w:r w:rsidRPr="005D1374">
        <w:rPr>
          <w:rFonts w:ascii="Arial" w:eastAsia="Arial" w:hAnsi="Arial" w:cs="Arial"/>
          <w:spacing w:val="-3"/>
        </w:rPr>
        <w:t>1</w:t>
      </w:r>
      <w:r w:rsidRPr="005D1374">
        <w:rPr>
          <w:rFonts w:ascii="Arial" w:eastAsia="Arial" w:hAnsi="Arial" w:cs="Arial"/>
          <w:spacing w:val="2"/>
        </w:rPr>
        <w:t>5</w:t>
      </w:r>
      <w:r w:rsidRPr="005D1374">
        <w:rPr>
          <w:rFonts w:ascii="Arial" w:eastAsia="Arial" w:hAnsi="Arial" w:cs="Arial"/>
        </w:rPr>
        <w:t>1</w:t>
      </w:r>
      <w:r w:rsidRPr="005D1374">
        <w:rPr>
          <w:rFonts w:ascii="Arial" w:eastAsia="Arial" w:hAnsi="Arial" w:cs="Arial"/>
          <w:spacing w:val="6"/>
        </w:rPr>
        <w:t xml:space="preserve"> </w:t>
      </w:r>
      <w:r w:rsidRPr="005D1374">
        <w:rPr>
          <w:rFonts w:ascii="Arial" w:eastAsia="Arial" w:hAnsi="Arial" w:cs="Arial"/>
          <w:spacing w:val="-4"/>
        </w:rPr>
        <w:t>O</w:t>
      </w:r>
      <w:r w:rsidRPr="005D1374">
        <w:rPr>
          <w:rFonts w:ascii="Arial" w:eastAsia="Arial" w:hAnsi="Arial" w:cs="Arial"/>
          <w:spacing w:val="5"/>
        </w:rPr>
        <w:t>f</w:t>
      </w:r>
      <w:r w:rsidRPr="005D1374">
        <w:rPr>
          <w:rFonts w:ascii="Arial" w:eastAsia="Arial" w:hAnsi="Arial" w:cs="Arial"/>
        </w:rPr>
        <w:t>f</w:t>
      </w:r>
      <w:r w:rsidRPr="005D1374">
        <w:rPr>
          <w:rFonts w:ascii="Arial" w:eastAsia="Arial" w:hAnsi="Arial" w:cs="Arial"/>
          <w:spacing w:val="1"/>
        </w:rPr>
        <w:t>ic</w:t>
      </w:r>
      <w:r w:rsidRPr="005D1374">
        <w:rPr>
          <w:rFonts w:ascii="Arial" w:eastAsia="Arial" w:hAnsi="Arial" w:cs="Arial"/>
        </w:rPr>
        <w:t>er</w:t>
      </w:r>
      <w:r w:rsidRPr="005D1374">
        <w:rPr>
          <w:rFonts w:ascii="Arial" w:eastAsia="Arial" w:hAnsi="Arial" w:cs="Arial"/>
          <w:spacing w:val="7"/>
        </w:rPr>
        <w:t xml:space="preserve"> </w:t>
      </w:r>
      <w:r w:rsidRPr="005D1374">
        <w:rPr>
          <w:rFonts w:ascii="Arial" w:eastAsia="Arial" w:hAnsi="Arial" w:cs="Arial"/>
          <w:spacing w:val="-3"/>
        </w:rPr>
        <w:t>h</w:t>
      </w:r>
      <w:r w:rsidRPr="005D1374">
        <w:rPr>
          <w:rFonts w:ascii="Arial" w:eastAsia="Arial" w:hAnsi="Arial" w:cs="Arial"/>
          <w:spacing w:val="2"/>
        </w:rPr>
        <w:t>a</w:t>
      </w:r>
      <w:r w:rsidRPr="005D1374">
        <w:rPr>
          <w:rFonts w:ascii="Arial" w:eastAsia="Arial" w:hAnsi="Arial" w:cs="Arial"/>
        </w:rPr>
        <w:t>s</w:t>
      </w:r>
      <w:r w:rsidRPr="005D1374">
        <w:rPr>
          <w:rFonts w:ascii="Arial" w:eastAsia="Arial" w:hAnsi="Arial" w:cs="Arial"/>
          <w:spacing w:val="5"/>
        </w:rPr>
        <w:t xml:space="preserve"> </w:t>
      </w:r>
      <w:r w:rsidRPr="005D1374">
        <w:rPr>
          <w:rFonts w:ascii="Arial" w:eastAsia="Arial" w:hAnsi="Arial" w:cs="Arial"/>
        </w:rPr>
        <w:t>aut</w:t>
      </w:r>
      <w:r w:rsidRPr="005D1374">
        <w:rPr>
          <w:rFonts w:ascii="Arial" w:eastAsia="Arial" w:hAnsi="Arial" w:cs="Arial"/>
          <w:spacing w:val="2"/>
        </w:rPr>
        <w:t>h</w:t>
      </w:r>
      <w:r w:rsidRPr="005D1374">
        <w:rPr>
          <w:rFonts w:ascii="Arial" w:eastAsia="Arial" w:hAnsi="Arial" w:cs="Arial"/>
        </w:rPr>
        <w:t>o</w:t>
      </w:r>
      <w:r w:rsidRPr="005D1374">
        <w:rPr>
          <w:rFonts w:ascii="Arial" w:eastAsia="Arial" w:hAnsi="Arial" w:cs="Arial"/>
          <w:spacing w:val="-1"/>
        </w:rPr>
        <w:t>r</w:t>
      </w:r>
      <w:r w:rsidRPr="005D1374">
        <w:rPr>
          <w:rFonts w:ascii="Arial" w:eastAsia="Arial" w:hAnsi="Arial" w:cs="Arial"/>
          <w:spacing w:val="3"/>
        </w:rPr>
        <w:t>i</w:t>
      </w:r>
      <w:r w:rsidRPr="005D1374">
        <w:rPr>
          <w:rFonts w:ascii="Arial" w:eastAsia="Arial" w:hAnsi="Arial" w:cs="Arial"/>
          <w:spacing w:val="-2"/>
        </w:rPr>
        <w:t>s</w:t>
      </w:r>
      <w:r w:rsidRPr="005D1374">
        <w:rPr>
          <w:rFonts w:ascii="Arial" w:eastAsia="Arial" w:hAnsi="Arial" w:cs="Arial"/>
        </w:rPr>
        <w:t>ed</w:t>
      </w:r>
      <w:r w:rsidRPr="005D1374">
        <w:rPr>
          <w:rFonts w:ascii="Arial" w:eastAsia="Arial" w:hAnsi="Arial" w:cs="Arial"/>
          <w:spacing w:val="12"/>
        </w:rPr>
        <w:t xml:space="preserve"> </w:t>
      </w:r>
      <w:r w:rsidRPr="005D1374">
        <w:rPr>
          <w:rFonts w:ascii="Arial" w:eastAsia="Arial" w:hAnsi="Arial" w:cs="Arial"/>
        </w:rPr>
        <w:t>the</w:t>
      </w:r>
      <w:r w:rsidRPr="005D1374">
        <w:rPr>
          <w:rFonts w:ascii="Arial" w:eastAsia="Arial" w:hAnsi="Arial" w:cs="Arial"/>
          <w:spacing w:val="6"/>
        </w:rPr>
        <w:t xml:space="preserve"> </w:t>
      </w:r>
      <w:r w:rsidRPr="005D1374">
        <w:rPr>
          <w:rFonts w:ascii="Arial" w:eastAsia="Arial" w:hAnsi="Arial" w:cs="Arial"/>
          <w:spacing w:val="-3"/>
        </w:rPr>
        <w:t>w</w:t>
      </w:r>
      <w:r w:rsidRPr="005D1374">
        <w:rPr>
          <w:rFonts w:ascii="Arial" w:eastAsia="Arial" w:hAnsi="Arial" w:cs="Arial"/>
          <w:spacing w:val="-1"/>
        </w:rPr>
        <w:t>r</w:t>
      </w:r>
      <w:r w:rsidRPr="005D1374">
        <w:rPr>
          <w:rFonts w:ascii="Arial" w:eastAsia="Arial" w:hAnsi="Arial" w:cs="Arial"/>
          <w:spacing w:val="3"/>
        </w:rPr>
        <w:t>i</w:t>
      </w:r>
      <w:r w:rsidRPr="005D1374">
        <w:rPr>
          <w:rFonts w:ascii="Arial" w:eastAsia="Arial" w:hAnsi="Arial" w:cs="Arial"/>
        </w:rPr>
        <w:t>t</w:t>
      </w:r>
      <w:r w:rsidRPr="005D1374">
        <w:rPr>
          <w:rFonts w:ascii="Arial" w:eastAsia="Arial" w:hAnsi="Arial" w:cs="Arial"/>
          <w:spacing w:val="-3"/>
        </w:rPr>
        <w:t>e</w:t>
      </w:r>
      <w:r w:rsidRPr="005D1374">
        <w:rPr>
          <w:rFonts w:ascii="Arial" w:eastAsia="Arial" w:hAnsi="Arial" w:cs="Arial"/>
          <w:spacing w:val="1"/>
        </w:rPr>
        <w:t>-</w:t>
      </w:r>
      <w:r w:rsidRPr="005D1374">
        <w:rPr>
          <w:rFonts w:ascii="Arial" w:eastAsia="Arial" w:hAnsi="Arial" w:cs="Arial"/>
          <w:spacing w:val="-3"/>
        </w:rPr>
        <w:t>o</w:t>
      </w:r>
      <w:r w:rsidRPr="005D1374">
        <w:rPr>
          <w:rFonts w:ascii="Arial" w:eastAsia="Arial" w:hAnsi="Arial" w:cs="Arial"/>
          <w:spacing w:val="2"/>
        </w:rPr>
        <w:t>f</w:t>
      </w:r>
      <w:r w:rsidRPr="005D1374">
        <w:rPr>
          <w:rFonts w:ascii="Arial" w:eastAsia="Arial" w:hAnsi="Arial" w:cs="Arial"/>
        </w:rPr>
        <w:t>f</w:t>
      </w:r>
      <w:r w:rsidRPr="005D1374">
        <w:rPr>
          <w:rFonts w:ascii="Arial" w:eastAsia="Arial" w:hAnsi="Arial" w:cs="Arial"/>
          <w:spacing w:val="14"/>
        </w:rPr>
        <w:t xml:space="preserve"> </w:t>
      </w:r>
      <w:r w:rsidRPr="005D1374">
        <w:rPr>
          <w:rFonts w:ascii="Arial" w:eastAsia="Arial" w:hAnsi="Arial" w:cs="Arial"/>
          <w:spacing w:val="-5"/>
        </w:rPr>
        <w:t>o</w:t>
      </w:r>
      <w:r w:rsidRPr="005D1374">
        <w:rPr>
          <w:rFonts w:ascii="Arial" w:eastAsia="Arial" w:hAnsi="Arial" w:cs="Arial"/>
        </w:rPr>
        <w:t>f</w:t>
      </w:r>
      <w:r w:rsidRPr="005D1374">
        <w:rPr>
          <w:rFonts w:ascii="Arial" w:eastAsia="Arial" w:hAnsi="Arial" w:cs="Arial"/>
          <w:spacing w:val="5"/>
        </w:rPr>
        <w:t xml:space="preserve"> </w:t>
      </w:r>
      <w:r w:rsidRPr="005D1374">
        <w:rPr>
          <w:rFonts w:ascii="Arial" w:eastAsia="Arial" w:hAnsi="Arial" w:cs="Arial"/>
          <w:spacing w:val="1"/>
        </w:rPr>
        <w:t>i</w:t>
      </w:r>
      <w:r w:rsidRPr="005D1374">
        <w:rPr>
          <w:rFonts w:ascii="Arial" w:eastAsia="Arial" w:hAnsi="Arial" w:cs="Arial"/>
        </w:rPr>
        <w:t>n</w:t>
      </w:r>
      <w:r w:rsidRPr="005D1374">
        <w:rPr>
          <w:rFonts w:ascii="Arial" w:eastAsia="Arial" w:hAnsi="Arial" w:cs="Arial"/>
          <w:spacing w:val="-3"/>
        </w:rPr>
        <w:t>d</w:t>
      </w:r>
      <w:r w:rsidRPr="005D1374">
        <w:rPr>
          <w:rFonts w:ascii="Arial" w:eastAsia="Arial" w:hAnsi="Arial" w:cs="Arial"/>
          <w:spacing w:val="3"/>
        </w:rPr>
        <w:t>i</w:t>
      </w:r>
      <w:r w:rsidRPr="005D1374">
        <w:rPr>
          <w:rFonts w:ascii="Arial" w:eastAsia="Arial" w:hAnsi="Arial" w:cs="Arial"/>
          <w:spacing w:val="-2"/>
        </w:rPr>
        <w:t>v</w:t>
      </w:r>
      <w:r w:rsidRPr="005D1374">
        <w:rPr>
          <w:rFonts w:ascii="Arial" w:eastAsia="Arial" w:hAnsi="Arial" w:cs="Arial"/>
          <w:spacing w:val="3"/>
        </w:rPr>
        <w:t>i</w:t>
      </w:r>
      <w:r w:rsidRPr="005D1374">
        <w:rPr>
          <w:rFonts w:ascii="Arial" w:eastAsia="Arial" w:hAnsi="Arial" w:cs="Arial"/>
          <w:spacing w:val="-3"/>
        </w:rPr>
        <w:t>d</w:t>
      </w:r>
      <w:r w:rsidRPr="005D1374">
        <w:rPr>
          <w:rFonts w:ascii="Arial" w:eastAsia="Arial" w:hAnsi="Arial" w:cs="Arial"/>
        </w:rPr>
        <w:t>u</w:t>
      </w:r>
      <w:r w:rsidRPr="005D1374">
        <w:rPr>
          <w:rFonts w:ascii="Arial" w:eastAsia="Arial" w:hAnsi="Arial" w:cs="Arial"/>
          <w:spacing w:val="-3"/>
        </w:rPr>
        <w:t>a</w:t>
      </w:r>
      <w:r w:rsidRPr="005D1374">
        <w:rPr>
          <w:rFonts w:ascii="Arial" w:eastAsia="Arial" w:hAnsi="Arial" w:cs="Arial"/>
        </w:rPr>
        <w:t>l</w:t>
      </w:r>
      <w:r w:rsidRPr="005D1374">
        <w:rPr>
          <w:rFonts w:ascii="Arial" w:eastAsia="Arial" w:hAnsi="Arial" w:cs="Arial"/>
          <w:spacing w:val="7"/>
        </w:rPr>
        <w:t xml:space="preserve"> </w:t>
      </w:r>
      <w:r w:rsidRPr="005D1374">
        <w:rPr>
          <w:rFonts w:ascii="Arial" w:eastAsia="Arial" w:hAnsi="Arial" w:cs="Arial"/>
          <w:spacing w:val="10"/>
          <w:w w:val="101"/>
        </w:rPr>
        <w:t>South Hams District</w:t>
      </w:r>
      <w:r w:rsidRPr="005D1374">
        <w:rPr>
          <w:rFonts w:ascii="Arial" w:eastAsia="Arial" w:hAnsi="Arial" w:cs="Arial"/>
          <w:spacing w:val="10"/>
        </w:rPr>
        <w:t xml:space="preserve"> </w:t>
      </w:r>
      <w:r w:rsidRPr="005D1374">
        <w:rPr>
          <w:rFonts w:ascii="Arial" w:eastAsia="Arial" w:hAnsi="Arial" w:cs="Arial"/>
          <w:spacing w:val="2"/>
        </w:rPr>
        <w:t>C</w:t>
      </w:r>
      <w:r w:rsidRPr="005D1374">
        <w:rPr>
          <w:rFonts w:ascii="Arial" w:eastAsia="Arial" w:hAnsi="Arial" w:cs="Arial"/>
          <w:spacing w:val="-3"/>
        </w:rPr>
        <w:t>o</w:t>
      </w:r>
      <w:r w:rsidRPr="005D1374">
        <w:rPr>
          <w:rFonts w:ascii="Arial" w:eastAsia="Arial" w:hAnsi="Arial" w:cs="Arial"/>
          <w:spacing w:val="2"/>
        </w:rPr>
        <w:t>u</w:t>
      </w:r>
      <w:r w:rsidRPr="005D1374">
        <w:rPr>
          <w:rFonts w:ascii="Arial" w:eastAsia="Arial" w:hAnsi="Arial" w:cs="Arial"/>
          <w:spacing w:val="-3"/>
        </w:rPr>
        <w:t>n</w:t>
      </w:r>
      <w:r w:rsidRPr="005D1374">
        <w:rPr>
          <w:rFonts w:ascii="Arial" w:eastAsia="Arial" w:hAnsi="Arial" w:cs="Arial"/>
          <w:spacing w:val="3"/>
        </w:rPr>
        <w:t>c</w:t>
      </w:r>
      <w:r w:rsidRPr="005D1374">
        <w:rPr>
          <w:rFonts w:ascii="Arial" w:eastAsia="Arial" w:hAnsi="Arial" w:cs="Arial"/>
          <w:spacing w:val="-1"/>
        </w:rPr>
        <w:t>i</w:t>
      </w:r>
      <w:r w:rsidRPr="005D1374">
        <w:rPr>
          <w:rFonts w:ascii="Arial" w:eastAsia="Arial" w:hAnsi="Arial" w:cs="Arial"/>
        </w:rPr>
        <w:t>l</w:t>
      </w:r>
      <w:r w:rsidRPr="005D1374">
        <w:rPr>
          <w:rFonts w:ascii="Arial" w:eastAsia="Arial" w:hAnsi="Arial" w:cs="Arial"/>
          <w:spacing w:val="12"/>
        </w:rPr>
        <w:t xml:space="preserve"> </w:t>
      </w:r>
      <w:r w:rsidRPr="005D1374">
        <w:rPr>
          <w:rFonts w:ascii="Arial" w:eastAsia="Arial" w:hAnsi="Arial" w:cs="Arial"/>
        </w:rPr>
        <w:t>d</w:t>
      </w:r>
      <w:r w:rsidRPr="005D1374">
        <w:rPr>
          <w:rFonts w:ascii="Arial" w:eastAsia="Arial" w:hAnsi="Arial" w:cs="Arial"/>
          <w:spacing w:val="-3"/>
        </w:rPr>
        <w:t>e</w:t>
      </w:r>
      <w:r w:rsidRPr="005D1374">
        <w:rPr>
          <w:rFonts w:ascii="Arial" w:eastAsia="Arial" w:hAnsi="Arial" w:cs="Arial"/>
        </w:rPr>
        <w:t>bts</w:t>
      </w:r>
      <w:r w:rsidRPr="005D1374">
        <w:rPr>
          <w:rFonts w:ascii="Arial" w:eastAsia="Arial" w:hAnsi="Arial" w:cs="Arial"/>
          <w:spacing w:val="8"/>
        </w:rPr>
        <w:t xml:space="preserve"> </w:t>
      </w:r>
      <w:r w:rsidRPr="005D1374">
        <w:rPr>
          <w:rFonts w:ascii="Arial" w:eastAsia="Arial" w:hAnsi="Arial" w:cs="Arial"/>
        </w:rPr>
        <w:t>tot</w:t>
      </w:r>
      <w:r w:rsidRPr="005D1374">
        <w:rPr>
          <w:rFonts w:ascii="Arial" w:eastAsia="Arial" w:hAnsi="Arial" w:cs="Arial"/>
          <w:spacing w:val="-3"/>
        </w:rPr>
        <w:t>a</w:t>
      </w:r>
      <w:r w:rsidRPr="005D1374">
        <w:rPr>
          <w:rFonts w:ascii="Arial" w:eastAsia="Arial" w:hAnsi="Arial" w:cs="Arial"/>
          <w:spacing w:val="3"/>
        </w:rPr>
        <w:t>l</w:t>
      </w:r>
      <w:r w:rsidRPr="005D1374">
        <w:rPr>
          <w:rFonts w:ascii="Arial" w:eastAsia="Arial" w:hAnsi="Arial" w:cs="Arial"/>
          <w:spacing w:val="1"/>
        </w:rPr>
        <w:t>l</w:t>
      </w:r>
      <w:r w:rsidRPr="005D1374">
        <w:rPr>
          <w:rFonts w:ascii="Arial" w:eastAsia="Arial" w:hAnsi="Arial" w:cs="Arial"/>
          <w:spacing w:val="3"/>
        </w:rPr>
        <w:t>i</w:t>
      </w:r>
      <w:r w:rsidRPr="005D1374">
        <w:rPr>
          <w:rFonts w:ascii="Arial" w:eastAsia="Arial" w:hAnsi="Arial" w:cs="Arial"/>
          <w:spacing w:val="-3"/>
        </w:rPr>
        <w:t>n</w:t>
      </w:r>
      <w:r w:rsidRPr="005D1374">
        <w:rPr>
          <w:rFonts w:ascii="Arial" w:eastAsia="Arial" w:hAnsi="Arial" w:cs="Arial"/>
        </w:rPr>
        <w:t>g</w:t>
      </w:r>
      <w:r w:rsidRPr="005D1374">
        <w:rPr>
          <w:rFonts w:ascii="Arial" w:eastAsia="Arial" w:hAnsi="Arial" w:cs="Arial"/>
          <w:spacing w:val="9"/>
        </w:rPr>
        <w:t xml:space="preserve"> </w:t>
      </w:r>
      <w:r w:rsidRPr="005D1374">
        <w:rPr>
          <w:rFonts w:ascii="Arial" w:eastAsia="Arial" w:hAnsi="Arial" w:cs="Arial"/>
          <w:spacing w:val="-3"/>
        </w:rPr>
        <w:t>£</w:t>
      </w:r>
      <w:r w:rsidR="00593012">
        <w:rPr>
          <w:rFonts w:ascii="Arial" w:eastAsia="Arial" w:hAnsi="Arial" w:cs="Arial"/>
          <w:spacing w:val="2"/>
        </w:rPr>
        <w:t>49,186.33</w:t>
      </w:r>
      <w:r w:rsidRPr="005D1374">
        <w:rPr>
          <w:rFonts w:ascii="Arial" w:eastAsia="Arial" w:hAnsi="Arial" w:cs="Arial"/>
          <w:spacing w:val="13"/>
        </w:rPr>
        <w:t xml:space="preserve"> </w:t>
      </w:r>
      <w:r w:rsidRPr="005D1374">
        <w:rPr>
          <w:rFonts w:ascii="Arial" w:eastAsia="Arial" w:hAnsi="Arial" w:cs="Arial"/>
          <w:spacing w:val="-3"/>
          <w:w w:val="101"/>
        </w:rPr>
        <w:t>a</w:t>
      </w:r>
      <w:r w:rsidRPr="005D1374">
        <w:rPr>
          <w:rFonts w:ascii="Arial" w:eastAsia="Arial" w:hAnsi="Arial" w:cs="Arial"/>
          <w:w w:val="101"/>
        </w:rPr>
        <w:t xml:space="preserve">s </w:t>
      </w:r>
      <w:r w:rsidRPr="005D1374">
        <w:rPr>
          <w:rFonts w:ascii="Arial" w:eastAsia="Arial" w:hAnsi="Arial" w:cs="Arial"/>
        </w:rPr>
        <w:t>d</w:t>
      </w:r>
      <w:r w:rsidRPr="005D1374">
        <w:rPr>
          <w:rFonts w:ascii="Arial" w:eastAsia="Arial" w:hAnsi="Arial" w:cs="Arial"/>
          <w:spacing w:val="-3"/>
        </w:rPr>
        <w:t>e</w:t>
      </w:r>
      <w:r w:rsidRPr="005D1374">
        <w:rPr>
          <w:rFonts w:ascii="Arial" w:eastAsia="Arial" w:hAnsi="Arial" w:cs="Arial"/>
          <w:spacing w:val="2"/>
        </w:rPr>
        <w:t>t</w:t>
      </w:r>
      <w:r w:rsidRPr="005D1374">
        <w:rPr>
          <w:rFonts w:ascii="Arial" w:eastAsia="Arial" w:hAnsi="Arial" w:cs="Arial"/>
        </w:rPr>
        <w:t>a</w:t>
      </w:r>
      <w:r w:rsidRPr="005D1374">
        <w:rPr>
          <w:rFonts w:ascii="Arial" w:eastAsia="Arial" w:hAnsi="Arial" w:cs="Arial"/>
          <w:spacing w:val="1"/>
        </w:rPr>
        <w:t>i</w:t>
      </w:r>
      <w:r w:rsidRPr="005D1374">
        <w:rPr>
          <w:rFonts w:ascii="Arial" w:eastAsia="Arial" w:hAnsi="Arial" w:cs="Arial"/>
          <w:spacing w:val="3"/>
        </w:rPr>
        <w:t>l</w:t>
      </w:r>
      <w:r w:rsidRPr="005D1374">
        <w:rPr>
          <w:rFonts w:ascii="Arial" w:eastAsia="Arial" w:hAnsi="Arial" w:cs="Arial"/>
          <w:spacing w:val="-3"/>
        </w:rPr>
        <w:t>e</w:t>
      </w:r>
      <w:r w:rsidRPr="005D1374">
        <w:rPr>
          <w:rFonts w:ascii="Arial" w:eastAsia="Arial" w:hAnsi="Arial" w:cs="Arial"/>
        </w:rPr>
        <w:t>d</w:t>
      </w:r>
      <w:r w:rsidRPr="005D1374">
        <w:rPr>
          <w:rFonts w:ascii="Arial" w:eastAsia="Arial" w:hAnsi="Arial" w:cs="Arial"/>
          <w:spacing w:val="9"/>
        </w:rPr>
        <w:t xml:space="preserve"> </w:t>
      </w:r>
      <w:r w:rsidRPr="005D1374">
        <w:rPr>
          <w:rFonts w:ascii="Arial" w:eastAsia="Arial" w:hAnsi="Arial" w:cs="Arial"/>
          <w:spacing w:val="1"/>
        </w:rPr>
        <w:t>i</w:t>
      </w:r>
      <w:r w:rsidRPr="005D1374">
        <w:rPr>
          <w:rFonts w:ascii="Arial" w:eastAsia="Arial" w:hAnsi="Arial" w:cs="Arial"/>
        </w:rPr>
        <w:t>n</w:t>
      </w:r>
      <w:r w:rsidRPr="005D1374">
        <w:rPr>
          <w:rFonts w:ascii="Arial" w:eastAsia="Arial" w:hAnsi="Arial" w:cs="Arial"/>
          <w:spacing w:val="3"/>
        </w:rPr>
        <w:t xml:space="preserve"> </w:t>
      </w:r>
      <w:r w:rsidRPr="005D1374">
        <w:rPr>
          <w:rFonts w:ascii="Arial" w:eastAsia="Arial" w:hAnsi="Arial" w:cs="Arial"/>
          <w:spacing w:val="-1"/>
        </w:rPr>
        <w:t>T</w:t>
      </w:r>
      <w:r w:rsidRPr="005D1374">
        <w:rPr>
          <w:rFonts w:ascii="Arial" w:eastAsia="Arial" w:hAnsi="Arial" w:cs="Arial"/>
        </w:rPr>
        <w:t>ab</w:t>
      </w:r>
      <w:r w:rsidRPr="005D1374">
        <w:rPr>
          <w:rFonts w:ascii="Arial" w:eastAsia="Arial" w:hAnsi="Arial" w:cs="Arial"/>
          <w:spacing w:val="1"/>
        </w:rPr>
        <w:t>l</w:t>
      </w:r>
      <w:r w:rsidRPr="005D1374">
        <w:rPr>
          <w:rFonts w:ascii="Arial" w:eastAsia="Arial" w:hAnsi="Arial" w:cs="Arial"/>
          <w:spacing w:val="-3"/>
        </w:rPr>
        <w:t>e</w:t>
      </w:r>
      <w:r w:rsidRPr="005D1374">
        <w:rPr>
          <w:rFonts w:ascii="Arial" w:eastAsia="Arial" w:hAnsi="Arial" w:cs="Arial"/>
        </w:rPr>
        <w:t>s</w:t>
      </w:r>
      <w:r w:rsidRPr="005D1374">
        <w:rPr>
          <w:rFonts w:ascii="Arial" w:eastAsia="Arial" w:hAnsi="Arial" w:cs="Arial"/>
          <w:spacing w:val="9"/>
        </w:rPr>
        <w:t xml:space="preserve"> </w:t>
      </w:r>
      <w:r w:rsidRPr="005D1374">
        <w:rPr>
          <w:rFonts w:ascii="Arial" w:eastAsia="Arial" w:hAnsi="Arial" w:cs="Arial"/>
        </w:rPr>
        <w:t>1</w:t>
      </w:r>
      <w:r w:rsidRPr="005D1374">
        <w:rPr>
          <w:rFonts w:ascii="Arial" w:eastAsia="Arial" w:hAnsi="Arial" w:cs="Arial"/>
          <w:spacing w:val="4"/>
        </w:rPr>
        <w:t xml:space="preserve"> </w:t>
      </w:r>
      <w:r w:rsidRPr="005D1374">
        <w:rPr>
          <w:rFonts w:ascii="Arial" w:eastAsia="Arial" w:hAnsi="Arial" w:cs="Arial"/>
        </w:rPr>
        <w:t>and</w:t>
      </w:r>
      <w:r w:rsidRPr="005D1374">
        <w:rPr>
          <w:rFonts w:ascii="Arial" w:eastAsia="Arial" w:hAnsi="Arial" w:cs="Arial"/>
          <w:spacing w:val="5"/>
        </w:rPr>
        <w:t xml:space="preserve"> </w:t>
      </w:r>
      <w:r w:rsidRPr="005D1374">
        <w:rPr>
          <w:rFonts w:ascii="Arial" w:eastAsia="Arial" w:hAnsi="Arial" w:cs="Arial"/>
        </w:rPr>
        <w:t>2</w:t>
      </w:r>
      <w:r w:rsidRPr="005D1374">
        <w:rPr>
          <w:rFonts w:ascii="Arial" w:eastAsia="Arial" w:hAnsi="Arial" w:cs="Arial"/>
          <w:spacing w:val="2"/>
        </w:rPr>
        <w:t xml:space="preserve"> of the presented agenda report</w:t>
      </w:r>
      <w:r w:rsidRPr="005D1374">
        <w:rPr>
          <w:rFonts w:ascii="Arial" w:eastAsia="Arial" w:hAnsi="Arial" w:cs="Arial"/>
        </w:rPr>
        <w:t>.</w:t>
      </w:r>
    </w:p>
    <w:p w14:paraId="68083B94" w14:textId="77777777" w:rsidR="004147AB" w:rsidRDefault="004147AB" w:rsidP="004147AB">
      <w:pPr>
        <w:tabs>
          <w:tab w:val="left" w:pos="6663"/>
        </w:tabs>
        <w:ind w:left="2127" w:right="119"/>
        <w:rPr>
          <w:rFonts w:ascii="Arial" w:eastAsia="Arial" w:hAnsi="Arial" w:cs="Arial"/>
        </w:rPr>
      </w:pPr>
    </w:p>
    <w:p w14:paraId="1EE28FDC" w14:textId="1BF9362A" w:rsidR="004147AB" w:rsidRPr="005D1374" w:rsidRDefault="004147AB" w:rsidP="004147AB">
      <w:pPr>
        <w:tabs>
          <w:tab w:val="left" w:pos="6663"/>
        </w:tabs>
        <w:ind w:left="2127" w:right="119"/>
        <w:rPr>
          <w:rFonts w:ascii="Arial" w:eastAsia="Arial" w:hAnsi="Arial" w:cs="Arial"/>
        </w:rPr>
      </w:pPr>
      <w:r>
        <w:rPr>
          <w:rFonts w:ascii="Arial" w:eastAsia="Arial" w:hAnsi="Arial" w:cs="Arial"/>
        </w:rPr>
        <w:t xml:space="preserve">That the write off of individual debts in excess of </w:t>
      </w:r>
      <w:r w:rsidR="00593012">
        <w:rPr>
          <w:rFonts w:ascii="Arial" w:eastAsia="Arial" w:hAnsi="Arial" w:cs="Arial"/>
        </w:rPr>
        <w:t>£5,000 totalling £19,428.21</w:t>
      </w:r>
      <w:r>
        <w:rPr>
          <w:rFonts w:ascii="Arial" w:eastAsia="Arial" w:hAnsi="Arial" w:cs="Arial"/>
        </w:rPr>
        <w:t>, as detailed in Table 3, be approved.</w:t>
      </w:r>
    </w:p>
    <w:p w14:paraId="2123733A" w14:textId="77777777" w:rsidR="004147AB" w:rsidRDefault="004147AB" w:rsidP="004147AB">
      <w:pPr>
        <w:autoSpaceDE w:val="0"/>
        <w:autoSpaceDN w:val="0"/>
        <w:adjustRightInd w:val="0"/>
        <w:rPr>
          <w:rFonts w:ascii="Arial" w:hAnsi="Arial" w:cs="Arial"/>
          <w:color w:val="000000"/>
        </w:rPr>
      </w:pPr>
    </w:p>
    <w:p w14:paraId="622D7754" w14:textId="7B4F4478" w:rsidR="00F01883" w:rsidRDefault="00593012" w:rsidP="00F01883">
      <w:pPr>
        <w:autoSpaceDE w:val="0"/>
        <w:autoSpaceDN w:val="0"/>
        <w:adjustRightInd w:val="0"/>
        <w:ind w:left="1418" w:hanging="1418"/>
        <w:rPr>
          <w:rFonts w:ascii="Arial" w:hAnsi="Arial" w:cs="Arial"/>
          <w:b/>
          <w:color w:val="000000"/>
        </w:rPr>
      </w:pPr>
      <w:r>
        <w:rPr>
          <w:rFonts w:ascii="Arial" w:hAnsi="Arial" w:cs="Arial"/>
          <w:color w:val="000000"/>
        </w:rPr>
        <w:t>E.41</w:t>
      </w:r>
      <w:r w:rsidR="00F01883">
        <w:rPr>
          <w:rFonts w:ascii="Arial" w:hAnsi="Arial" w:cs="Arial"/>
          <w:color w:val="000000"/>
        </w:rPr>
        <w:t>/19</w:t>
      </w:r>
      <w:r w:rsidR="00F01883">
        <w:rPr>
          <w:rFonts w:ascii="Arial" w:hAnsi="Arial" w:cs="Arial"/>
          <w:color w:val="000000"/>
        </w:rPr>
        <w:tab/>
      </w:r>
      <w:r>
        <w:rPr>
          <w:rFonts w:ascii="Arial" w:hAnsi="Arial" w:cs="Arial"/>
          <w:b/>
          <w:color w:val="000000"/>
        </w:rPr>
        <w:t>ENVIRONMENTAL PROTECTION ENFORCEMENT POLICY</w:t>
      </w:r>
    </w:p>
    <w:p w14:paraId="0547AB0F" w14:textId="77777777" w:rsidR="00F01883" w:rsidRDefault="00F01883" w:rsidP="00F01883">
      <w:pPr>
        <w:autoSpaceDE w:val="0"/>
        <w:autoSpaceDN w:val="0"/>
        <w:adjustRightInd w:val="0"/>
        <w:rPr>
          <w:rFonts w:ascii="Arial" w:hAnsi="Arial" w:cs="Arial"/>
          <w:b/>
          <w:color w:val="000000"/>
        </w:rPr>
      </w:pPr>
    </w:p>
    <w:p w14:paraId="297A1440" w14:textId="1D0703AD" w:rsidR="00F01883" w:rsidRDefault="00F01883" w:rsidP="00F01883">
      <w:pPr>
        <w:ind w:left="1418"/>
        <w:rPr>
          <w:rFonts w:ascii="Arial" w:hAnsi="Arial" w:cs="Arial"/>
          <w:color w:val="000000"/>
        </w:rPr>
      </w:pPr>
      <w:r w:rsidRPr="00A040CF">
        <w:rPr>
          <w:rFonts w:ascii="Arial" w:hAnsi="Arial" w:cs="Arial"/>
          <w:color w:val="000000"/>
        </w:rPr>
        <w:t xml:space="preserve">Members were presented </w:t>
      </w:r>
      <w:r>
        <w:rPr>
          <w:rFonts w:ascii="Arial" w:hAnsi="Arial" w:cs="Arial"/>
          <w:color w:val="000000"/>
        </w:rPr>
        <w:t>with a report t</w:t>
      </w:r>
      <w:r w:rsidR="00593012">
        <w:rPr>
          <w:rFonts w:ascii="Arial" w:hAnsi="Arial" w:cs="Arial"/>
          <w:color w:val="000000"/>
        </w:rPr>
        <w:t>hat sought approval of an Environmental Protection Policy to support the enforcement work carried out by officers, and to enable the Council to continue to manage environmental protection enforcement in an efficient and effective manner, in line with the Council’s environment theme and priorities.</w:t>
      </w:r>
    </w:p>
    <w:p w14:paraId="4B679EC3" w14:textId="77777777" w:rsidR="00F01883" w:rsidRDefault="00F01883" w:rsidP="00F01883">
      <w:pPr>
        <w:ind w:left="1418"/>
        <w:rPr>
          <w:rFonts w:ascii="Arial" w:hAnsi="Arial" w:cs="Arial"/>
          <w:color w:val="000000"/>
        </w:rPr>
      </w:pPr>
    </w:p>
    <w:p w14:paraId="61426B91" w14:textId="6A04E548" w:rsidR="00F01883" w:rsidRDefault="00F01883" w:rsidP="00F01883">
      <w:pPr>
        <w:ind w:left="1418" w:firstLine="22"/>
        <w:rPr>
          <w:rFonts w:ascii="Arial" w:hAnsi="Arial" w:cs="Arial"/>
          <w:color w:val="000000"/>
        </w:rPr>
      </w:pPr>
      <w:r>
        <w:rPr>
          <w:rFonts w:ascii="Arial" w:hAnsi="Arial" w:cs="Arial"/>
          <w:color w:val="000000"/>
        </w:rPr>
        <w:t>The Lead</w:t>
      </w:r>
      <w:r w:rsidR="00593012">
        <w:rPr>
          <w:rFonts w:ascii="Arial" w:hAnsi="Arial" w:cs="Arial"/>
          <w:color w:val="000000"/>
        </w:rPr>
        <w:t xml:space="preserve"> Member for Environment</w:t>
      </w:r>
      <w:r w:rsidR="0013357D">
        <w:rPr>
          <w:rFonts w:ascii="Arial" w:hAnsi="Arial" w:cs="Arial"/>
          <w:color w:val="000000"/>
        </w:rPr>
        <w:t xml:space="preserve"> introduced the report and the Head of Environment Services Practice responded to questions of clarity.  The Deputy Chief Executive added that the report sought to consolidate existing policies to ensure a consistent approach, and education before enforcement. </w:t>
      </w:r>
    </w:p>
    <w:p w14:paraId="61BCC66A" w14:textId="77777777" w:rsidR="0013357D" w:rsidRDefault="0013357D" w:rsidP="00F01883">
      <w:pPr>
        <w:ind w:left="1418" w:firstLine="22"/>
        <w:rPr>
          <w:rFonts w:ascii="Arial" w:hAnsi="Arial" w:cs="Arial"/>
          <w:color w:val="000000"/>
        </w:rPr>
      </w:pPr>
    </w:p>
    <w:p w14:paraId="2214C553" w14:textId="58DCE58E" w:rsidR="0013357D" w:rsidRDefault="0013357D" w:rsidP="00F01883">
      <w:pPr>
        <w:ind w:left="1418" w:firstLine="22"/>
        <w:rPr>
          <w:rFonts w:ascii="Arial" w:hAnsi="Arial" w:cs="Arial"/>
          <w:color w:val="000000"/>
        </w:rPr>
      </w:pPr>
      <w:r>
        <w:rPr>
          <w:rFonts w:ascii="Arial" w:hAnsi="Arial" w:cs="Arial"/>
          <w:color w:val="000000"/>
        </w:rPr>
        <w:t>During discussion, Members were keen that a zero tolerance policy should be adopted in terms of enforcement on matters of littering and dog fouling.  It was also agreed that publicity would help to ensure a consistent message from the district council, through town and parish councils, to communities.</w:t>
      </w:r>
    </w:p>
    <w:p w14:paraId="4C257384" w14:textId="77777777" w:rsidR="00F01883" w:rsidRDefault="00F01883" w:rsidP="00F01883">
      <w:pPr>
        <w:autoSpaceDE w:val="0"/>
        <w:autoSpaceDN w:val="0"/>
        <w:adjustRightInd w:val="0"/>
        <w:rPr>
          <w:rFonts w:ascii="Arial" w:hAnsi="Arial" w:cs="Arial"/>
          <w:bCs/>
        </w:rPr>
      </w:pPr>
    </w:p>
    <w:p w14:paraId="53CD60A0" w14:textId="77777777" w:rsidR="00F01883" w:rsidRPr="001B499A" w:rsidRDefault="00F01883" w:rsidP="00F01883">
      <w:pPr>
        <w:autoSpaceDE w:val="0"/>
        <w:autoSpaceDN w:val="0"/>
        <w:adjustRightInd w:val="0"/>
        <w:ind w:left="1440"/>
        <w:rPr>
          <w:rFonts w:ascii="Arial" w:hAnsi="Arial" w:cs="Arial"/>
          <w:color w:val="000000"/>
        </w:rPr>
      </w:pPr>
      <w:r w:rsidRPr="001B499A">
        <w:rPr>
          <w:rFonts w:ascii="Arial" w:hAnsi="Arial" w:cs="Arial"/>
          <w:bCs/>
        </w:rPr>
        <w:t>It was then:</w:t>
      </w:r>
    </w:p>
    <w:p w14:paraId="0900B385" w14:textId="77777777" w:rsidR="00F01883" w:rsidRDefault="00F01883" w:rsidP="00F01883">
      <w:pPr>
        <w:widowControl/>
        <w:autoSpaceDE w:val="0"/>
        <w:autoSpaceDN w:val="0"/>
        <w:adjustRightInd w:val="0"/>
        <w:ind w:left="2160" w:right="808"/>
        <w:rPr>
          <w:rFonts w:ascii="Arial" w:hAnsi="Arial" w:cs="Arial"/>
          <w:b/>
          <w:bCs/>
        </w:rPr>
      </w:pPr>
    </w:p>
    <w:p w14:paraId="7AF39D2D" w14:textId="77777777" w:rsidR="00F01883" w:rsidRDefault="00F01883" w:rsidP="00F01883">
      <w:pPr>
        <w:widowControl/>
        <w:autoSpaceDE w:val="0"/>
        <w:autoSpaceDN w:val="0"/>
        <w:adjustRightInd w:val="0"/>
        <w:ind w:left="2160" w:right="808"/>
        <w:rPr>
          <w:rFonts w:ascii="Arial" w:hAnsi="Arial" w:cs="Arial"/>
          <w:b/>
          <w:bCs/>
        </w:rPr>
      </w:pPr>
      <w:r w:rsidRPr="001E3C34">
        <w:rPr>
          <w:rFonts w:ascii="Arial" w:hAnsi="Arial" w:cs="Arial"/>
          <w:b/>
          <w:bCs/>
        </w:rPr>
        <w:t>RESOLVED</w:t>
      </w:r>
      <w:r>
        <w:rPr>
          <w:rFonts w:ascii="Arial" w:hAnsi="Arial" w:cs="Arial"/>
          <w:b/>
          <w:bCs/>
        </w:rPr>
        <w:t xml:space="preserve"> </w:t>
      </w:r>
    </w:p>
    <w:p w14:paraId="6EE1B976" w14:textId="77777777" w:rsidR="00F01883" w:rsidRDefault="00F01883" w:rsidP="00F01883">
      <w:pPr>
        <w:widowControl/>
        <w:autoSpaceDE w:val="0"/>
        <w:autoSpaceDN w:val="0"/>
        <w:adjustRightInd w:val="0"/>
        <w:ind w:left="2160" w:right="808"/>
        <w:rPr>
          <w:rFonts w:ascii="Arial" w:hAnsi="Arial" w:cs="Arial"/>
          <w:b/>
          <w:bCs/>
        </w:rPr>
      </w:pPr>
    </w:p>
    <w:p w14:paraId="5B71EBEF" w14:textId="45A26EBC" w:rsidR="004147AB" w:rsidRDefault="00593012" w:rsidP="004147AB">
      <w:pPr>
        <w:autoSpaceDE w:val="0"/>
        <w:autoSpaceDN w:val="0"/>
        <w:adjustRightInd w:val="0"/>
        <w:ind w:left="2160" w:right="261"/>
        <w:rPr>
          <w:rFonts w:ascii="Arial" w:hAnsi="Arial" w:cs="Arial"/>
          <w:bCs/>
        </w:rPr>
      </w:pPr>
      <w:r>
        <w:rPr>
          <w:rFonts w:ascii="Arial" w:hAnsi="Arial" w:cs="Arial"/>
          <w:bCs/>
        </w:rPr>
        <w:t>That the Environmental Protection Policy be approved with immediate effect.</w:t>
      </w:r>
    </w:p>
    <w:p w14:paraId="726AAC28" w14:textId="77777777" w:rsidR="004147AB" w:rsidRDefault="004147AB" w:rsidP="004147AB">
      <w:pPr>
        <w:autoSpaceDE w:val="0"/>
        <w:autoSpaceDN w:val="0"/>
        <w:adjustRightInd w:val="0"/>
        <w:ind w:right="261"/>
        <w:rPr>
          <w:rFonts w:ascii="Arial" w:hAnsi="Arial" w:cs="Arial"/>
          <w:bCs/>
        </w:rPr>
      </w:pPr>
    </w:p>
    <w:p w14:paraId="015B60F6" w14:textId="77777777" w:rsidR="004147AB" w:rsidRPr="004147AB" w:rsidRDefault="004147AB" w:rsidP="004147AB">
      <w:pPr>
        <w:autoSpaceDE w:val="0"/>
        <w:autoSpaceDN w:val="0"/>
        <w:adjustRightInd w:val="0"/>
        <w:ind w:right="261"/>
        <w:rPr>
          <w:rFonts w:ascii="Arial" w:hAnsi="Arial" w:cs="Arial"/>
          <w:bCs/>
        </w:rPr>
      </w:pPr>
    </w:p>
    <w:p w14:paraId="7BF1ACFE" w14:textId="0982870E" w:rsidR="00F01883" w:rsidRDefault="00F01883" w:rsidP="00F01883">
      <w:pPr>
        <w:autoSpaceDE w:val="0"/>
        <w:autoSpaceDN w:val="0"/>
        <w:adjustRightInd w:val="0"/>
        <w:ind w:left="1418" w:hanging="1418"/>
        <w:rPr>
          <w:rFonts w:ascii="Arial" w:hAnsi="Arial" w:cs="Arial"/>
          <w:b/>
          <w:color w:val="000000"/>
        </w:rPr>
      </w:pPr>
      <w:r>
        <w:rPr>
          <w:rFonts w:ascii="Arial" w:hAnsi="Arial" w:cs="Arial"/>
          <w:color w:val="000000"/>
        </w:rPr>
        <w:t>E</w:t>
      </w:r>
      <w:r w:rsidR="00593012">
        <w:rPr>
          <w:rFonts w:ascii="Arial" w:hAnsi="Arial" w:cs="Arial"/>
          <w:color w:val="000000"/>
        </w:rPr>
        <w:t>.42</w:t>
      </w:r>
      <w:r>
        <w:rPr>
          <w:rFonts w:ascii="Arial" w:hAnsi="Arial" w:cs="Arial"/>
          <w:color w:val="000000"/>
        </w:rPr>
        <w:t>/19</w:t>
      </w:r>
      <w:r>
        <w:rPr>
          <w:rFonts w:ascii="Arial" w:hAnsi="Arial" w:cs="Arial"/>
          <w:color w:val="000000"/>
        </w:rPr>
        <w:tab/>
      </w:r>
      <w:r w:rsidR="00593012">
        <w:rPr>
          <w:rFonts w:ascii="Arial" w:hAnsi="Arial" w:cs="Arial"/>
          <w:b/>
          <w:color w:val="000000"/>
        </w:rPr>
        <w:t>REPORTS OF OTHER BODIES</w:t>
      </w:r>
    </w:p>
    <w:p w14:paraId="0186848A" w14:textId="77777777" w:rsidR="00F01883" w:rsidRDefault="00F01883" w:rsidP="00F01883">
      <w:pPr>
        <w:autoSpaceDE w:val="0"/>
        <w:autoSpaceDN w:val="0"/>
        <w:adjustRightInd w:val="0"/>
        <w:rPr>
          <w:rFonts w:ascii="Arial" w:hAnsi="Arial" w:cs="Arial"/>
          <w:b/>
          <w:color w:val="000000"/>
        </w:rPr>
      </w:pPr>
    </w:p>
    <w:p w14:paraId="6E3F5F00" w14:textId="77777777" w:rsidR="00480977" w:rsidRPr="00DF2CEF" w:rsidRDefault="00480977" w:rsidP="00480977">
      <w:pPr>
        <w:tabs>
          <w:tab w:val="left" w:pos="-1440"/>
          <w:tab w:val="left" w:pos="-720"/>
        </w:tabs>
        <w:suppressAutoHyphens/>
        <w:ind w:left="1985" w:right="521"/>
        <w:rPr>
          <w:rFonts w:ascii="Arial" w:hAnsi="Arial" w:cs="Arial"/>
          <w:b/>
          <w:bCs/>
        </w:rPr>
      </w:pPr>
      <w:r w:rsidRPr="00DF2CEF">
        <w:rPr>
          <w:rFonts w:ascii="Arial" w:hAnsi="Arial" w:cs="Arial"/>
          <w:b/>
          <w:bCs/>
        </w:rPr>
        <w:t>RESOLVED</w:t>
      </w:r>
    </w:p>
    <w:p w14:paraId="102C7173" w14:textId="77777777" w:rsidR="00480977" w:rsidRPr="00DF2CEF" w:rsidRDefault="00480977" w:rsidP="00480977">
      <w:pPr>
        <w:tabs>
          <w:tab w:val="left" w:pos="-1440"/>
          <w:tab w:val="left" w:pos="-720"/>
        </w:tabs>
        <w:suppressAutoHyphens/>
        <w:ind w:left="1985" w:right="521"/>
        <w:rPr>
          <w:rFonts w:ascii="Arial" w:hAnsi="Arial" w:cs="Arial"/>
          <w:b/>
          <w:bCs/>
        </w:rPr>
      </w:pPr>
    </w:p>
    <w:p w14:paraId="1408F25E" w14:textId="77777777" w:rsidR="00480977" w:rsidRPr="00DF2CEF" w:rsidRDefault="00480977" w:rsidP="00480977">
      <w:pPr>
        <w:autoSpaceDE w:val="0"/>
        <w:autoSpaceDN w:val="0"/>
        <w:adjustRightInd w:val="0"/>
        <w:ind w:left="1985" w:right="237"/>
        <w:rPr>
          <w:rFonts w:ascii="Arial" w:hAnsi="Arial" w:cs="Arial"/>
        </w:rPr>
      </w:pPr>
      <w:r w:rsidRPr="00DF2CEF">
        <w:rPr>
          <w:rFonts w:ascii="Arial" w:hAnsi="Arial" w:cs="Arial"/>
        </w:rPr>
        <w:t>That the following be received and that any recommendations contained therein be approved:</w:t>
      </w:r>
    </w:p>
    <w:p w14:paraId="3646AC5B" w14:textId="77777777" w:rsidR="00480977" w:rsidRPr="00DF2CEF" w:rsidRDefault="00480977" w:rsidP="00480977">
      <w:pPr>
        <w:tabs>
          <w:tab w:val="left" w:pos="-1440"/>
          <w:tab w:val="left" w:pos="-720"/>
        </w:tabs>
        <w:suppressAutoHyphens/>
        <w:ind w:right="720"/>
        <w:rPr>
          <w:rFonts w:ascii="Arial" w:hAnsi="Arial" w:cs="Arial"/>
          <w:spacing w:val="-2"/>
        </w:rPr>
      </w:pPr>
    </w:p>
    <w:p w14:paraId="504EFF57" w14:textId="1598561D" w:rsidR="00480977" w:rsidRPr="00DF2CEF" w:rsidRDefault="00480977" w:rsidP="00480977">
      <w:pPr>
        <w:widowControl/>
        <w:numPr>
          <w:ilvl w:val="0"/>
          <w:numId w:val="12"/>
        </w:numPr>
        <w:autoSpaceDE w:val="0"/>
        <w:autoSpaceDN w:val="0"/>
        <w:adjustRightInd w:val="0"/>
        <w:ind w:left="2410" w:right="26" w:hanging="425"/>
        <w:rPr>
          <w:rFonts w:ascii="Times New Roman" w:hAnsi="Times New Roman" w:cs="Times New Roman"/>
        </w:rPr>
      </w:pPr>
      <w:r w:rsidRPr="00DF2CEF">
        <w:rPr>
          <w:rFonts w:ascii="Arial" w:hAnsi="Arial" w:cs="Arial"/>
          <w:b/>
          <w:bCs/>
        </w:rPr>
        <w:t>Overview and</w:t>
      </w:r>
      <w:r>
        <w:rPr>
          <w:rFonts w:ascii="Arial" w:hAnsi="Arial" w:cs="Arial"/>
          <w:b/>
          <w:bCs/>
        </w:rPr>
        <w:t xml:space="preserve"> Scrutiny Panel – 5 September 2019</w:t>
      </w:r>
    </w:p>
    <w:p w14:paraId="01A6961C" w14:textId="77777777" w:rsidR="00480977" w:rsidRDefault="00480977" w:rsidP="00480977">
      <w:pPr>
        <w:tabs>
          <w:tab w:val="left" w:pos="-1440"/>
          <w:tab w:val="left" w:pos="-720"/>
          <w:tab w:val="left" w:pos="1440"/>
        </w:tabs>
        <w:suppressAutoHyphens/>
        <w:rPr>
          <w:rFonts w:ascii="Arial" w:hAnsi="Arial" w:cs="Arial"/>
          <w:b/>
          <w:bCs/>
        </w:rPr>
      </w:pPr>
      <w:r w:rsidRPr="0003719B">
        <w:rPr>
          <w:rFonts w:ascii="Arial" w:hAnsi="Arial" w:cs="Arial"/>
          <w:b/>
          <w:bCs/>
        </w:rPr>
        <w:tab/>
      </w:r>
      <w:r w:rsidRPr="0003719B">
        <w:rPr>
          <w:rFonts w:ascii="Arial" w:hAnsi="Arial" w:cs="Arial"/>
          <w:b/>
          <w:bCs/>
        </w:rPr>
        <w:tab/>
      </w:r>
      <w:r w:rsidRPr="0003719B">
        <w:rPr>
          <w:rFonts w:ascii="Arial" w:hAnsi="Arial" w:cs="Arial"/>
          <w:b/>
          <w:bCs/>
        </w:rPr>
        <w:tab/>
      </w:r>
    </w:p>
    <w:p w14:paraId="6ED95A0E" w14:textId="0193ACC8" w:rsidR="00480977" w:rsidRPr="0003719B" w:rsidRDefault="007250FB" w:rsidP="00480977">
      <w:pPr>
        <w:pStyle w:val="ListParagraph"/>
        <w:numPr>
          <w:ilvl w:val="3"/>
          <w:numId w:val="13"/>
        </w:numPr>
        <w:tabs>
          <w:tab w:val="left" w:pos="-1440"/>
          <w:tab w:val="left" w:pos="-720"/>
          <w:tab w:val="left" w:pos="1440"/>
        </w:tabs>
        <w:suppressAutoHyphens/>
        <w:rPr>
          <w:rFonts w:ascii="Arial" w:hAnsi="Arial" w:cs="Arial"/>
          <w:b/>
          <w:bCs/>
          <w:sz w:val="24"/>
          <w:szCs w:val="24"/>
        </w:rPr>
      </w:pPr>
      <w:r>
        <w:rPr>
          <w:rFonts w:ascii="Arial" w:hAnsi="Arial" w:cs="Arial"/>
          <w:b/>
          <w:bCs/>
          <w:sz w:val="24"/>
          <w:szCs w:val="24"/>
        </w:rPr>
        <w:t>O&amp;S</w:t>
      </w:r>
      <w:r w:rsidR="00480977">
        <w:rPr>
          <w:rFonts w:ascii="Arial" w:hAnsi="Arial" w:cs="Arial"/>
          <w:b/>
          <w:bCs/>
          <w:sz w:val="24"/>
          <w:szCs w:val="24"/>
        </w:rPr>
        <w:t>.2</w:t>
      </w:r>
      <w:r>
        <w:rPr>
          <w:rFonts w:ascii="Arial" w:hAnsi="Arial" w:cs="Arial"/>
          <w:b/>
          <w:bCs/>
          <w:sz w:val="24"/>
          <w:szCs w:val="24"/>
        </w:rPr>
        <w:t>5</w:t>
      </w:r>
      <w:r w:rsidR="00480977">
        <w:rPr>
          <w:rFonts w:ascii="Arial" w:hAnsi="Arial" w:cs="Arial"/>
          <w:b/>
          <w:bCs/>
          <w:sz w:val="24"/>
          <w:szCs w:val="24"/>
        </w:rPr>
        <w:t>/</w:t>
      </w:r>
      <w:r>
        <w:rPr>
          <w:rFonts w:ascii="Arial" w:hAnsi="Arial" w:cs="Arial"/>
          <w:b/>
          <w:bCs/>
          <w:sz w:val="24"/>
          <w:szCs w:val="24"/>
        </w:rPr>
        <w:t>19</w:t>
      </w:r>
      <w:r w:rsidR="00BC626A">
        <w:rPr>
          <w:rFonts w:ascii="Arial" w:hAnsi="Arial" w:cs="Arial"/>
          <w:b/>
          <w:bCs/>
          <w:sz w:val="24"/>
          <w:szCs w:val="24"/>
        </w:rPr>
        <w:t xml:space="preserve">  PLANNING ENFORCEMENT PLAN REVIEW</w:t>
      </w:r>
    </w:p>
    <w:p w14:paraId="2360B989" w14:textId="77777777" w:rsidR="00480977" w:rsidRPr="0003719B" w:rsidRDefault="00480977" w:rsidP="00480977">
      <w:pPr>
        <w:tabs>
          <w:tab w:val="left" w:pos="-1440"/>
          <w:tab w:val="left" w:pos="-720"/>
          <w:tab w:val="left" w:pos="1440"/>
        </w:tabs>
        <w:suppressAutoHyphens/>
        <w:rPr>
          <w:rFonts w:ascii="Arial" w:hAnsi="Arial" w:cs="Arial"/>
          <w:bCs/>
        </w:rPr>
      </w:pPr>
      <w:r w:rsidRPr="0003719B">
        <w:rPr>
          <w:rFonts w:ascii="Arial" w:hAnsi="Arial" w:cs="Arial"/>
          <w:b/>
          <w:bCs/>
        </w:rPr>
        <w:t xml:space="preserve"> </w:t>
      </w:r>
    </w:p>
    <w:p w14:paraId="74967726" w14:textId="687ED84C" w:rsidR="00480977" w:rsidRPr="001374B4" w:rsidRDefault="00480977" w:rsidP="001374B4">
      <w:pPr>
        <w:pStyle w:val="ListParagraph"/>
        <w:tabs>
          <w:tab w:val="left" w:pos="-1440"/>
          <w:tab w:val="left" w:pos="-720"/>
          <w:tab w:val="left" w:pos="1440"/>
        </w:tabs>
        <w:suppressAutoHyphens/>
        <w:ind w:left="2880"/>
        <w:rPr>
          <w:rFonts w:ascii="Arial" w:hAnsi="Arial" w:cs="Arial"/>
          <w:bCs/>
          <w:sz w:val="24"/>
          <w:szCs w:val="24"/>
        </w:rPr>
      </w:pPr>
      <w:r w:rsidRPr="0003719B">
        <w:rPr>
          <w:rFonts w:ascii="Arial" w:hAnsi="Arial" w:cs="Arial"/>
          <w:bCs/>
          <w:sz w:val="24"/>
          <w:szCs w:val="24"/>
        </w:rPr>
        <w:t>It was then</w:t>
      </w:r>
      <w:r w:rsidR="001374B4">
        <w:rPr>
          <w:rFonts w:ascii="Arial" w:hAnsi="Arial" w:cs="Arial"/>
          <w:bCs/>
          <w:sz w:val="24"/>
          <w:szCs w:val="24"/>
        </w:rPr>
        <w:t xml:space="preserve"> </w:t>
      </w:r>
      <w:r w:rsidRPr="001374B4">
        <w:rPr>
          <w:rFonts w:ascii="Arial" w:hAnsi="Arial" w:cs="Arial"/>
          <w:b/>
          <w:bCs/>
          <w:sz w:val="24"/>
          <w:szCs w:val="24"/>
        </w:rPr>
        <w:t>RESOLVED</w:t>
      </w:r>
      <w:r w:rsidR="001374B4">
        <w:rPr>
          <w:rFonts w:ascii="Arial" w:hAnsi="Arial" w:cs="Arial"/>
          <w:b/>
          <w:bCs/>
          <w:sz w:val="24"/>
          <w:szCs w:val="24"/>
        </w:rPr>
        <w:t>:</w:t>
      </w:r>
      <w:r w:rsidRPr="001374B4">
        <w:rPr>
          <w:rFonts w:ascii="Arial" w:hAnsi="Arial" w:cs="Arial"/>
          <w:b/>
          <w:bCs/>
          <w:sz w:val="24"/>
          <w:szCs w:val="24"/>
        </w:rPr>
        <w:t xml:space="preserve"> </w:t>
      </w:r>
    </w:p>
    <w:p w14:paraId="06413E55" w14:textId="77777777" w:rsidR="00BC626A" w:rsidRDefault="00BC626A" w:rsidP="00480977">
      <w:pPr>
        <w:pStyle w:val="ListParagraph"/>
        <w:tabs>
          <w:tab w:val="left" w:pos="-1440"/>
          <w:tab w:val="left" w:pos="-720"/>
          <w:tab w:val="left" w:pos="1440"/>
        </w:tabs>
        <w:suppressAutoHyphens/>
        <w:ind w:left="2880"/>
        <w:rPr>
          <w:rFonts w:ascii="Arial" w:hAnsi="Arial" w:cs="Arial"/>
          <w:b/>
          <w:bCs/>
          <w:sz w:val="24"/>
          <w:szCs w:val="24"/>
        </w:rPr>
      </w:pPr>
    </w:p>
    <w:p w14:paraId="1000FAA1" w14:textId="036967A1" w:rsidR="00BC626A" w:rsidRPr="00BC626A" w:rsidRDefault="00BC626A" w:rsidP="00BC626A">
      <w:pPr>
        <w:pStyle w:val="ListParagraph"/>
        <w:numPr>
          <w:ilvl w:val="1"/>
          <w:numId w:val="12"/>
        </w:numPr>
        <w:tabs>
          <w:tab w:val="left" w:pos="-1440"/>
          <w:tab w:val="left" w:pos="-720"/>
          <w:tab w:val="left" w:pos="1440"/>
        </w:tabs>
        <w:suppressAutoHyphens/>
        <w:rPr>
          <w:rFonts w:ascii="Arial" w:hAnsi="Arial" w:cs="Arial"/>
          <w:bCs/>
          <w:sz w:val="24"/>
          <w:szCs w:val="24"/>
        </w:rPr>
      </w:pPr>
      <w:r w:rsidRPr="00BC626A">
        <w:rPr>
          <w:rFonts w:ascii="Arial" w:hAnsi="Arial" w:cs="Arial"/>
          <w:bCs/>
          <w:sz w:val="24"/>
          <w:szCs w:val="24"/>
        </w:rPr>
        <w:t>That the updated Enforcement Plan, the Harem Assessment matrix and the proposed Enforcement Plan be approved;</w:t>
      </w:r>
    </w:p>
    <w:p w14:paraId="6CFACFEF" w14:textId="29F90E28" w:rsidR="00BC626A" w:rsidRPr="00BC626A" w:rsidRDefault="00BC626A" w:rsidP="00F625BE">
      <w:pPr>
        <w:pStyle w:val="ListParagraph"/>
        <w:numPr>
          <w:ilvl w:val="1"/>
          <w:numId w:val="12"/>
        </w:numPr>
        <w:pBdr>
          <w:left w:val="single" w:sz="4" w:space="4" w:color="auto"/>
        </w:pBdr>
        <w:tabs>
          <w:tab w:val="left" w:pos="-1440"/>
          <w:tab w:val="left" w:pos="-720"/>
          <w:tab w:val="left" w:pos="1440"/>
        </w:tabs>
        <w:suppressAutoHyphens/>
        <w:rPr>
          <w:rFonts w:ascii="Arial" w:hAnsi="Arial" w:cs="Arial"/>
          <w:bCs/>
          <w:sz w:val="24"/>
          <w:szCs w:val="24"/>
        </w:rPr>
      </w:pPr>
      <w:r w:rsidRPr="00BC626A">
        <w:rPr>
          <w:rFonts w:ascii="Arial" w:hAnsi="Arial" w:cs="Arial"/>
          <w:bCs/>
          <w:sz w:val="24"/>
          <w:szCs w:val="24"/>
        </w:rPr>
        <w:t>That Council be</w:t>
      </w:r>
      <w:r>
        <w:rPr>
          <w:rFonts w:ascii="Arial" w:hAnsi="Arial" w:cs="Arial"/>
          <w:b/>
          <w:bCs/>
          <w:sz w:val="24"/>
          <w:szCs w:val="24"/>
        </w:rPr>
        <w:t xml:space="preserve"> RECOMMENDED </w:t>
      </w:r>
      <w:r w:rsidRPr="00BC626A">
        <w:rPr>
          <w:rFonts w:ascii="Arial" w:hAnsi="Arial" w:cs="Arial"/>
          <w:bCs/>
          <w:sz w:val="24"/>
          <w:szCs w:val="24"/>
        </w:rPr>
        <w:t>that the additional two permanent staff for Planning Enforcement Reserve in 2019/20 be approved, and built into the Budget Setting process as a cost pressure for 2020/21; and</w:t>
      </w:r>
    </w:p>
    <w:p w14:paraId="65D4A634" w14:textId="450F9F91" w:rsidR="00BC626A" w:rsidRPr="00BC626A" w:rsidRDefault="00BC626A" w:rsidP="00BC626A">
      <w:pPr>
        <w:pStyle w:val="ListParagraph"/>
        <w:numPr>
          <w:ilvl w:val="1"/>
          <w:numId w:val="12"/>
        </w:numPr>
        <w:tabs>
          <w:tab w:val="left" w:pos="-1440"/>
          <w:tab w:val="left" w:pos="-720"/>
          <w:tab w:val="left" w:pos="1440"/>
        </w:tabs>
        <w:suppressAutoHyphens/>
        <w:rPr>
          <w:rFonts w:ascii="Arial" w:hAnsi="Arial" w:cs="Arial"/>
          <w:bCs/>
          <w:sz w:val="24"/>
          <w:szCs w:val="24"/>
        </w:rPr>
      </w:pPr>
      <w:r w:rsidRPr="00BC626A">
        <w:rPr>
          <w:rFonts w:ascii="Arial" w:hAnsi="Arial" w:cs="Arial"/>
          <w:bCs/>
          <w:sz w:val="24"/>
          <w:szCs w:val="24"/>
        </w:rPr>
        <w:lastRenderedPageBreak/>
        <w:t xml:space="preserve">That Members receive notification of each Planning enforcement case (once it has been registered) within their local ward alongside </w:t>
      </w:r>
      <w:proofErr w:type="gramStart"/>
      <w:r w:rsidRPr="00BC626A">
        <w:rPr>
          <w:rFonts w:ascii="Arial" w:hAnsi="Arial" w:cs="Arial"/>
          <w:bCs/>
          <w:sz w:val="24"/>
          <w:szCs w:val="24"/>
        </w:rPr>
        <w:t>it’s</w:t>
      </w:r>
      <w:proofErr w:type="gramEnd"/>
      <w:r w:rsidRPr="00BC626A">
        <w:rPr>
          <w:rFonts w:ascii="Arial" w:hAnsi="Arial" w:cs="Arial"/>
          <w:bCs/>
          <w:sz w:val="24"/>
          <w:szCs w:val="24"/>
        </w:rPr>
        <w:t xml:space="preserve"> priority rating.</w:t>
      </w:r>
    </w:p>
    <w:p w14:paraId="4B65E8E3" w14:textId="77777777" w:rsidR="00480977" w:rsidRDefault="00480977" w:rsidP="00480977">
      <w:pPr>
        <w:pStyle w:val="ListParagraph"/>
        <w:tabs>
          <w:tab w:val="left" w:pos="-1440"/>
          <w:tab w:val="left" w:pos="-720"/>
          <w:tab w:val="left" w:pos="1440"/>
        </w:tabs>
        <w:suppressAutoHyphens/>
        <w:ind w:left="2880"/>
        <w:rPr>
          <w:rFonts w:ascii="Arial" w:hAnsi="Arial" w:cs="Arial"/>
          <w:b/>
          <w:bCs/>
          <w:sz w:val="24"/>
          <w:szCs w:val="24"/>
        </w:rPr>
      </w:pPr>
    </w:p>
    <w:p w14:paraId="0F09C326" w14:textId="4F403BB5" w:rsidR="00A93636" w:rsidRDefault="00A93636" w:rsidP="00A93636">
      <w:pPr>
        <w:autoSpaceDE w:val="0"/>
        <w:autoSpaceDN w:val="0"/>
        <w:adjustRightInd w:val="0"/>
        <w:ind w:left="2160" w:right="261"/>
        <w:rPr>
          <w:rFonts w:ascii="Arial" w:hAnsi="Arial" w:cs="Arial"/>
          <w:bCs/>
        </w:rPr>
      </w:pPr>
    </w:p>
    <w:p w14:paraId="45C5A602" w14:textId="425196DD" w:rsidR="00BC626A" w:rsidRPr="0003719B" w:rsidRDefault="00BC626A" w:rsidP="00BC626A">
      <w:pPr>
        <w:pStyle w:val="ListParagraph"/>
        <w:numPr>
          <w:ilvl w:val="3"/>
          <w:numId w:val="13"/>
        </w:numPr>
        <w:tabs>
          <w:tab w:val="left" w:pos="-1440"/>
          <w:tab w:val="left" w:pos="-720"/>
          <w:tab w:val="left" w:pos="1440"/>
        </w:tabs>
        <w:suppressAutoHyphens/>
        <w:rPr>
          <w:rFonts w:ascii="Arial" w:hAnsi="Arial" w:cs="Arial"/>
          <w:b/>
          <w:bCs/>
          <w:sz w:val="24"/>
          <w:szCs w:val="24"/>
        </w:rPr>
      </w:pPr>
      <w:r>
        <w:rPr>
          <w:rFonts w:ascii="Arial" w:hAnsi="Arial" w:cs="Arial"/>
          <w:b/>
          <w:bCs/>
          <w:sz w:val="24"/>
          <w:szCs w:val="24"/>
        </w:rPr>
        <w:t>O&amp;S.26/19  HOMELESS STRATEGY ACTION PLAN</w:t>
      </w:r>
    </w:p>
    <w:p w14:paraId="04902FD9" w14:textId="77777777" w:rsidR="00A93636" w:rsidRPr="00A93636" w:rsidRDefault="00A93636" w:rsidP="00A93636">
      <w:pPr>
        <w:autoSpaceDE w:val="0"/>
        <w:autoSpaceDN w:val="0"/>
        <w:adjustRightInd w:val="0"/>
        <w:ind w:left="2160" w:right="261"/>
        <w:rPr>
          <w:rFonts w:ascii="Arial" w:hAnsi="Arial" w:cs="Arial"/>
          <w:bCs/>
        </w:rPr>
      </w:pPr>
    </w:p>
    <w:p w14:paraId="4065EC85" w14:textId="704E1BFA" w:rsidR="00A93636" w:rsidRDefault="00BC626A" w:rsidP="00BC626A">
      <w:pPr>
        <w:autoSpaceDE w:val="0"/>
        <w:autoSpaceDN w:val="0"/>
        <w:adjustRightInd w:val="0"/>
        <w:ind w:left="4298" w:hanging="1418"/>
        <w:rPr>
          <w:rFonts w:ascii="Arial" w:hAnsi="Arial" w:cs="Arial"/>
          <w:color w:val="000000"/>
        </w:rPr>
      </w:pPr>
      <w:r>
        <w:rPr>
          <w:rFonts w:ascii="Arial" w:hAnsi="Arial" w:cs="Arial"/>
          <w:color w:val="000000"/>
        </w:rPr>
        <w:t xml:space="preserve">It was then </w:t>
      </w:r>
      <w:r w:rsidRPr="001374B4">
        <w:rPr>
          <w:rFonts w:ascii="Arial" w:hAnsi="Arial" w:cs="Arial"/>
          <w:b/>
          <w:color w:val="000000"/>
        </w:rPr>
        <w:t>RESOLVED</w:t>
      </w:r>
      <w:r>
        <w:rPr>
          <w:rFonts w:ascii="Arial" w:hAnsi="Arial" w:cs="Arial"/>
          <w:color w:val="000000"/>
        </w:rPr>
        <w:t>:</w:t>
      </w:r>
    </w:p>
    <w:p w14:paraId="2E7241AB" w14:textId="77777777" w:rsidR="00BC626A" w:rsidRDefault="00BC626A" w:rsidP="00BC626A">
      <w:pPr>
        <w:autoSpaceDE w:val="0"/>
        <w:autoSpaceDN w:val="0"/>
        <w:adjustRightInd w:val="0"/>
        <w:ind w:left="4298" w:hanging="1418"/>
        <w:rPr>
          <w:rFonts w:ascii="Arial" w:hAnsi="Arial" w:cs="Arial"/>
          <w:color w:val="000000"/>
        </w:rPr>
      </w:pPr>
    </w:p>
    <w:p w14:paraId="7F94445F" w14:textId="2977ED07" w:rsidR="00BC626A" w:rsidRPr="00DE6CEB" w:rsidRDefault="00BC626A" w:rsidP="00BC626A">
      <w:pPr>
        <w:pStyle w:val="ListParagraph"/>
        <w:numPr>
          <w:ilvl w:val="4"/>
          <w:numId w:val="13"/>
        </w:numPr>
        <w:autoSpaceDE w:val="0"/>
        <w:autoSpaceDN w:val="0"/>
        <w:adjustRightInd w:val="0"/>
        <w:rPr>
          <w:rFonts w:ascii="Arial" w:hAnsi="Arial" w:cs="Arial"/>
          <w:color w:val="000000"/>
          <w:sz w:val="24"/>
          <w:szCs w:val="24"/>
        </w:rPr>
      </w:pPr>
      <w:r w:rsidRPr="00DE6CEB">
        <w:rPr>
          <w:rFonts w:ascii="Arial" w:hAnsi="Arial" w:cs="Arial"/>
          <w:color w:val="000000"/>
          <w:sz w:val="24"/>
          <w:szCs w:val="24"/>
        </w:rPr>
        <w:t>That the Homelessness Strategy Action Plan 2019/20 and the South Hams and West Devon Rough Sleeper Strategy 2019/22 be adopted; and</w:t>
      </w:r>
    </w:p>
    <w:p w14:paraId="4E04CEA2" w14:textId="74FA95C9" w:rsidR="00BC626A" w:rsidRPr="00DE6CEB" w:rsidRDefault="001374B4" w:rsidP="00BC626A">
      <w:pPr>
        <w:pStyle w:val="ListParagraph"/>
        <w:numPr>
          <w:ilvl w:val="4"/>
          <w:numId w:val="13"/>
        </w:numPr>
        <w:autoSpaceDE w:val="0"/>
        <w:autoSpaceDN w:val="0"/>
        <w:adjustRightInd w:val="0"/>
        <w:rPr>
          <w:rFonts w:ascii="Arial" w:hAnsi="Arial" w:cs="Arial"/>
          <w:color w:val="000000"/>
          <w:sz w:val="24"/>
          <w:szCs w:val="24"/>
        </w:rPr>
      </w:pPr>
      <w:r w:rsidRPr="00DE6CEB">
        <w:rPr>
          <w:rFonts w:ascii="Arial" w:hAnsi="Arial" w:cs="Arial"/>
          <w:color w:val="000000"/>
          <w:sz w:val="24"/>
          <w:szCs w:val="24"/>
        </w:rPr>
        <w:t>Once adopted, copies of these documents be sent to Town and Parish Council Clerks with an explanatory note of the relevant services (and officer contact details) that are provided by the Council.</w:t>
      </w:r>
    </w:p>
    <w:p w14:paraId="212F8A01" w14:textId="77777777" w:rsidR="00A93636" w:rsidRDefault="00A93636" w:rsidP="00F01883">
      <w:pPr>
        <w:autoSpaceDE w:val="0"/>
        <w:autoSpaceDN w:val="0"/>
        <w:adjustRightInd w:val="0"/>
        <w:ind w:left="1418" w:hanging="1418"/>
        <w:rPr>
          <w:rFonts w:ascii="Arial" w:hAnsi="Arial" w:cs="Arial"/>
          <w:color w:val="000000"/>
        </w:rPr>
      </w:pPr>
    </w:p>
    <w:p w14:paraId="79E370F1" w14:textId="77777777" w:rsidR="001374B4" w:rsidRDefault="001374B4" w:rsidP="00F01883">
      <w:pPr>
        <w:autoSpaceDE w:val="0"/>
        <w:autoSpaceDN w:val="0"/>
        <w:adjustRightInd w:val="0"/>
        <w:ind w:left="1418" w:hanging="1418"/>
        <w:rPr>
          <w:rFonts w:ascii="Arial" w:hAnsi="Arial" w:cs="Arial"/>
          <w:color w:val="000000"/>
        </w:rPr>
      </w:pPr>
    </w:p>
    <w:p w14:paraId="2F747DB5" w14:textId="00561659" w:rsidR="001374B4" w:rsidRPr="0003719B" w:rsidRDefault="001374B4" w:rsidP="001374B4">
      <w:pPr>
        <w:pStyle w:val="ListParagraph"/>
        <w:numPr>
          <w:ilvl w:val="3"/>
          <w:numId w:val="13"/>
        </w:numPr>
        <w:tabs>
          <w:tab w:val="left" w:pos="-1440"/>
          <w:tab w:val="left" w:pos="-720"/>
          <w:tab w:val="left" w:pos="1440"/>
        </w:tabs>
        <w:suppressAutoHyphens/>
        <w:rPr>
          <w:rFonts w:ascii="Arial" w:hAnsi="Arial" w:cs="Arial"/>
          <w:b/>
          <w:bCs/>
          <w:sz w:val="24"/>
          <w:szCs w:val="24"/>
        </w:rPr>
      </w:pPr>
      <w:r>
        <w:rPr>
          <w:rFonts w:ascii="Arial" w:hAnsi="Arial" w:cs="Arial"/>
          <w:b/>
          <w:bCs/>
          <w:sz w:val="24"/>
          <w:szCs w:val="24"/>
        </w:rPr>
        <w:t>O&amp;S.27/19  CORPORATE STRATEGY</w:t>
      </w:r>
    </w:p>
    <w:p w14:paraId="23074A65" w14:textId="77777777" w:rsidR="001374B4" w:rsidRPr="00A93636" w:rsidRDefault="001374B4" w:rsidP="001374B4">
      <w:pPr>
        <w:autoSpaceDE w:val="0"/>
        <w:autoSpaceDN w:val="0"/>
        <w:adjustRightInd w:val="0"/>
        <w:ind w:left="2160" w:right="261"/>
        <w:rPr>
          <w:rFonts w:ascii="Arial" w:hAnsi="Arial" w:cs="Arial"/>
          <w:bCs/>
        </w:rPr>
      </w:pPr>
    </w:p>
    <w:p w14:paraId="0EFE8FE9" w14:textId="2F814A4B" w:rsidR="00A93636" w:rsidRDefault="001374B4" w:rsidP="001374B4">
      <w:pPr>
        <w:autoSpaceDE w:val="0"/>
        <w:autoSpaceDN w:val="0"/>
        <w:adjustRightInd w:val="0"/>
        <w:ind w:left="2835" w:firstLine="45"/>
        <w:rPr>
          <w:rFonts w:ascii="Arial" w:hAnsi="Arial" w:cs="Arial"/>
          <w:color w:val="000000"/>
        </w:rPr>
      </w:pPr>
      <w:r>
        <w:rPr>
          <w:rFonts w:ascii="Arial" w:hAnsi="Arial" w:cs="Arial"/>
          <w:color w:val="000000"/>
        </w:rPr>
        <w:t>The Executive had considered the recommendations made by Overview and Scrutiny Panel on this item, earlier on the agenda.</w:t>
      </w:r>
    </w:p>
    <w:p w14:paraId="0E0BE30F" w14:textId="77777777" w:rsidR="001374B4" w:rsidRDefault="001374B4" w:rsidP="001374B4">
      <w:pPr>
        <w:autoSpaceDE w:val="0"/>
        <w:autoSpaceDN w:val="0"/>
        <w:adjustRightInd w:val="0"/>
        <w:ind w:left="2835" w:firstLine="45"/>
        <w:rPr>
          <w:rFonts w:ascii="Arial" w:hAnsi="Arial" w:cs="Arial"/>
          <w:color w:val="000000"/>
        </w:rPr>
      </w:pPr>
    </w:p>
    <w:p w14:paraId="1EC070DA" w14:textId="77777777" w:rsidR="001374B4" w:rsidRDefault="001374B4" w:rsidP="001374B4">
      <w:pPr>
        <w:autoSpaceDE w:val="0"/>
        <w:autoSpaceDN w:val="0"/>
        <w:adjustRightInd w:val="0"/>
        <w:ind w:left="2835" w:firstLine="45"/>
        <w:rPr>
          <w:rFonts w:ascii="Arial" w:hAnsi="Arial" w:cs="Arial"/>
          <w:color w:val="000000"/>
        </w:rPr>
      </w:pPr>
    </w:p>
    <w:p w14:paraId="552749C5" w14:textId="7CF5E94F" w:rsidR="001374B4" w:rsidRPr="0003719B" w:rsidRDefault="001374B4" w:rsidP="001374B4">
      <w:pPr>
        <w:pStyle w:val="ListParagraph"/>
        <w:numPr>
          <w:ilvl w:val="3"/>
          <w:numId w:val="13"/>
        </w:numPr>
        <w:tabs>
          <w:tab w:val="left" w:pos="-1440"/>
          <w:tab w:val="left" w:pos="-720"/>
          <w:tab w:val="left" w:pos="1440"/>
        </w:tabs>
        <w:suppressAutoHyphens/>
        <w:rPr>
          <w:rFonts w:ascii="Arial" w:hAnsi="Arial" w:cs="Arial"/>
          <w:b/>
          <w:bCs/>
          <w:sz w:val="24"/>
          <w:szCs w:val="24"/>
        </w:rPr>
      </w:pPr>
      <w:r>
        <w:rPr>
          <w:rFonts w:ascii="Arial" w:hAnsi="Arial" w:cs="Arial"/>
          <w:b/>
          <w:bCs/>
          <w:sz w:val="24"/>
          <w:szCs w:val="24"/>
        </w:rPr>
        <w:t>O&amp;S.28/19  CLIMATE CHANGE AND BIODIVERSITY – CITIZENS’ ASSEMBLY</w:t>
      </w:r>
    </w:p>
    <w:p w14:paraId="791278AF" w14:textId="77777777" w:rsidR="001374B4" w:rsidRDefault="001374B4" w:rsidP="001374B4">
      <w:pPr>
        <w:autoSpaceDE w:val="0"/>
        <w:autoSpaceDN w:val="0"/>
        <w:adjustRightInd w:val="0"/>
        <w:ind w:left="2835" w:firstLine="45"/>
        <w:rPr>
          <w:rFonts w:ascii="Arial" w:hAnsi="Arial" w:cs="Arial"/>
          <w:color w:val="000000"/>
        </w:rPr>
      </w:pPr>
    </w:p>
    <w:p w14:paraId="54ACC14B" w14:textId="1AE90DA9" w:rsidR="001374B4" w:rsidRDefault="001374B4" w:rsidP="001374B4">
      <w:pPr>
        <w:autoSpaceDE w:val="0"/>
        <w:autoSpaceDN w:val="0"/>
        <w:adjustRightInd w:val="0"/>
        <w:ind w:left="2835" w:firstLine="45"/>
        <w:rPr>
          <w:rFonts w:ascii="Arial" w:hAnsi="Arial" w:cs="Arial"/>
          <w:color w:val="000000"/>
        </w:rPr>
      </w:pPr>
      <w:r>
        <w:rPr>
          <w:rFonts w:ascii="Arial" w:hAnsi="Arial" w:cs="Arial"/>
          <w:color w:val="000000"/>
        </w:rPr>
        <w:t>In accordance with the Council resolution (Minute 29/19(b) refers), the Executive was given the opportunity to comment on the following recommendation that was generated by the Climate Change and Biodiversity Working Group that was to be submitted to the Council to be held 26 September, 2019:</w:t>
      </w:r>
    </w:p>
    <w:p w14:paraId="73401E63" w14:textId="77777777" w:rsidR="001374B4" w:rsidRDefault="001374B4" w:rsidP="001374B4">
      <w:pPr>
        <w:autoSpaceDE w:val="0"/>
        <w:autoSpaceDN w:val="0"/>
        <w:adjustRightInd w:val="0"/>
        <w:ind w:left="2835" w:firstLine="45"/>
        <w:rPr>
          <w:rFonts w:ascii="Arial" w:hAnsi="Arial" w:cs="Arial"/>
          <w:color w:val="000000"/>
        </w:rPr>
      </w:pPr>
    </w:p>
    <w:p w14:paraId="79BDD2E6" w14:textId="67E62AD7" w:rsidR="001374B4" w:rsidRDefault="001374B4" w:rsidP="001374B4">
      <w:pPr>
        <w:autoSpaceDE w:val="0"/>
        <w:autoSpaceDN w:val="0"/>
        <w:adjustRightInd w:val="0"/>
        <w:ind w:left="2835" w:firstLine="45"/>
        <w:rPr>
          <w:rFonts w:ascii="Arial" w:hAnsi="Arial" w:cs="Arial"/>
          <w:color w:val="000000"/>
        </w:rPr>
      </w:pPr>
      <w:r>
        <w:rPr>
          <w:rFonts w:ascii="Arial" w:hAnsi="Arial" w:cs="Arial"/>
          <w:color w:val="000000"/>
        </w:rPr>
        <w:t>‘That the Working Group be provided with full particulars of the Citizens’ Assembly proposed by Devon County Council including, but not limited to, the issues and matters to be addressed, the number of assembly members and their geographic spread and means of administration/operation.’</w:t>
      </w:r>
    </w:p>
    <w:p w14:paraId="04065EBD" w14:textId="77777777" w:rsidR="001374B4" w:rsidRDefault="001374B4" w:rsidP="001374B4">
      <w:pPr>
        <w:autoSpaceDE w:val="0"/>
        <w:autoSpaceDN w:val="0"/>
        <w:adjustRightInd w:val="0"/>
        <w:ind w:left="2835" w:firstLine="45"/>
        <w:rPr>
          <w:rFonts w:ascii="Arial" w:hAnsi="Arial" w:cs="Arial"/>
          <w:color w:val="000000"/>
        </w:rPr>
      </w:pPr>
    </w:p>
    <w:p w14:paraId="036D29F8" w14:textId="6AE39D57" w:rsidR="001374B4" w:rsidRDefault="001374B4" w:rsidP="001374B4">
      <w:pPr>
        <w:autoSpaceDE w:val="0"/>
        <w:autoSpaceDN w:val="0"/>
        <w:adjustRightInd w:val="0"/>
        <w:ind w:left="2835" w:firstLine="45"/>
        <w:rPr>
          <w:rFonts w:ascii="Arial" w:hAnsi="Arial" w:cs="Arial"/>
          <w:color w:val="000000"/>
        </w:rPr>
      </w:pPr>
      <w:r>
        <w:rPr>
          <w:rFonts w:ascii="Arial" w:hAnsi="Arial" w:cs="Arial"/>
          <w:color w:val="000000"/>
        </w:rPr>
        <w:t>(This will inform the benefits and options of establishing a Citizens’ Assembly for the South Hams).</w:t>
      </w:r>
    </w:p>
    <w:p w14:paraId="76DF0691" w14:textId="77777777" w:rsidR="001374B4" w:rsidRDefault="001374B4" w:rsidP="001374B4">
      <w:pPr>
        <w:autoSpaceDE w:val="0"/>
        <w:autoSpaceDN w:val="0"/>
        <w:adjustRightInd w:val="0"/>
        <w:ind w:left="2835" w:firstLine="45"/>
        <w:rPr>
          <w:rFonts w:ascii="Arial" w:hAnsi="Arial" w:cs="Arial"/>
          <w:color w:val="000000"/>
        </w:rPr>
      </w:pPr>
    </w:p>
    <w:p w14:paraId="162E0343" w14:textId="52C7453F" w:rsidR="001374B4" w:rsidRDefault="001374B4" w:rsidP="001374B4">
      <w:pPr>
        <w:autoSpaceDE w:val="0"/>
        <w:autoSpaceDN w:val="0"/>
        <w:adjustRightInd w:val="0"/>
        <w:ind w:left="2835" w:firstLine="45"/>
        <w:rPr>
          <w:rFonts w:ascii="Arial" w:hAnsi="Arial" w:cs="Arial"/>
          <w:color w:val="000000"/>
        </w:rPr>
      </w:pPr>
      <w:r>
        <w:rPr>
          <w:rFonts w:ascii="Arial" w:hAnsi="Arial" w:cs="Arial"/>
          <w:color w:val="000000"/>
        </w:rPr>
        <w:t>In considering the recommendation, the Executive agreed with point (a) as made by the Overview and Scrutiny Panel, being:</w:t>
      </w:r>
    </w:p>
    <w:p w14:paraId="7E3FE260" w14:textId="77777777" w:rsidR="001374B4" w:rsidRDefault="001374B4" w:rsidP="001374B4">
      <w:pPr>
        <w:autoSpaceDE w:val="0"/>
        <w:autoSpaceDN w:val="0"/>
        <w:adjustRightInd w:val="0"/>
        <w:ind w:left="2835" w:firstLine="45"/>
        <w:rPr>
          <w:rFonts w:ascii="Arial" w:hAnsi="Arial" w:cs="Arial"/>
          <w:color w:val="000000"/>
        </w:rPr>
      </w:pPr>
    </w:p>
    <w:p w14:paraId="6FA1C89B" w14:textId="77777777" w:rsidR="00F625BE" w:rsidRDefault="00F625BE" w:rsidP="001374B4">
      <w:pPr>
        <w:autoSpaceDE w:val="0"/>
        <w:autoSpaceDN w:val="0"/>
        <w:adjustRightInd w:val="0"/>
        <w:ind w:left="2835" w:firstLine="45"/>
        <w:rPr>
          <w:rFonts w:ascii="Arial" w:hAnsi="Arial" w:cs="Arial"/>
          <w:color w:val="000000"/>
        </w:rPr>
      </w:pPr>
    </w:p>
    <w:p w14:paraId="2C99C97D" w14:textId="77777777" w:rsidR="00F625BE" w:rsidRDefault="00F625BE" w:rsidP="001374B4">
      <w:pPr>
        <w:autoSpaceDE w:val="0"/>
        <w:autoSpaceDN w:val="0"/>
        <w:adjustRightInd w:val="0"/>
        <w:ind w:left="2835" w:firstLine="45"/>
        <w:rPr>
          <w:rFonts w:ascii="Arial" w:hAnsi="Arial" w:cs="Arial"/>
          <w:color w:val="000000"/>
        </w:rPr>
      </w:pPr>
    </w:p>
    <w:p w14:paraId="22D37889" w14:textId="77777777" w:rsidR="00F625BE" w:rsidRDefault="00F625BE" w:rsidP="001374B4">
      <w:pPr>
        <w:autoSpaceDE w:val="0"/>
        <w:autoSpaceDN w:val="0"/>
        <w:adjustRightInd w:val="0"/>
        <w:ind w:left="2835" w:firstLine="45"/>
        <w:rPr>
          <w:rFonts w:ascii="Arial" w:hAnsi="Arial" w:cs="Arial"/>
          <w:color w:val="000000"/>
        </w:rPr>
      </w:pPr>
    </w:p>
    <w:p w14:paraId="6AC8D041" w14:textId="77624DC0" w:rsidR="001374B4" w:rsidRDefault="001374B4" w:rsidP="001374B4">
      <w:pPr>
        <w:autoSpaceDE w:val="0"/>
        <w:autoSpaceDN w:val="0"/>
        <w:adjustRightInd w:val="0"/>
        <w:ind w:left="2835" w:firstLine="45"/>
        <w:rPr>
          <w:rFonts w:ascii="Arial" w:hAnsi="Arial" w:cs="Arial"/>
          <w:color w:val="000000"/>
        </w:rPr>
      </w:pPr>
      <w:r>
        <w:rPr>
          <w:rFonts w:ascii="Arial" w:hAnsi="Arial" w:cs="Arial"/>
          <w:color w:val="000000"/>
        </w:rPr>
        <w:lastRenderedPageBreak/>
        <w:t>The lack of any timeframe in the Working Group recommendation was unfortunate and a number of Members felt that it would be appropriate for the full particulars to be provided to the next meeting of the Working Group.</w:t>
      </w:r>
    </w:p>
    <w:p w14:paraId="49216A02" w14:textId="77777777" w:rsidR="001374B4" w:rsidRDefault="001374B4" w:rsidP="001374B4">
      <w:pPr>
        <w:autoSpaceDE w:val="0"/>
        <w:autoSpaceDN w:val="0"/>
        <w:adjustRightInd w:val="0"/>
        <w:ind w:left="2835" w:firstLine="45"/>
        <w:rPr>
          <w:rFonts w:ascii="Arial" w:hAnsi="Arial" w:cs="Arial"/>
          <w:color w:val="000000"/>
        </w:rPr>
      </w:pPr>
    </w:p>
    <w:p w14:paraId="4B4CE477" w14:textId="77777777" w:rsidR="00BC626A" w:rsidRDefault="00BC626A" w:rsidP="00A93636">
      <w:pPr>
        <w:autoSpaceDE w:val="0"/>
        <w:autoSpaceDN w:val="0"/>
        <w:adjustRightInd w:val="0"/>
        <w:ind w:left="1418" w:hanging="1418"/>
        <w:rPr>
          <w:rFonts w:ascii="Arial" w:hAnsi="Arial" w:cs="Arial"/>
          <w:color w:val="000000"/>
        </w:rPr>
      </w:pPr>
    </w:p>
    <w:p w14:paraId="49CABE3A" w14:textId="2E50B3BD" w:rsidR="00A93636" w:rsidRDefault="00593012" w:rsidP="00A93636">
      <w:pPr>
        <w:autoSpaceDE w:val="0"/>
        <w:autoSpaceDN w:val="0"/>
        <w:adjustRightInd w:val="0"/>
        <w:ind w:left="1418" w:hanging="1418"/>
        <w:rPr>
          <w:rFonts w:ascii="Arial" w:hAnsi="Arial" w:cs="Arial"/>
          <w:b/>
          <w:color w:val="000000"/>
        </w:rPr>
      </w:pPr>
      <w:r>
        <w:rPr>
          <w:rFonts w:ascii="Arial" w:hAnsi="Arial" w:cs="Arial"/>
          <w:color w:val="000000"/>
        </w:rPr>
        <w:t>E.43</w:t>
      </w:r>
      <w:r w:rsidR="00A93636">
        <w:rPr>
          <w:rFonts w:ascii="Arial" w:hAnsi="Arial" w:cs="Arial"/>
          <w:color w:val="000000"/>
        </w:rPr>
        <w:t>/19</w:t>
      </w:r>
      <w:r w:rsidR="00A93636">
        <w:rPr>
          <w:rFonts w:ascii="Arial" w:hAnsi="Arial" w:cs="Arial"/>
          <w:color w:val="000000"/>
        </w:rPr>
        <w:tab/>
      </w:r>
      <w:r w:rsidR="00A93636">
        <w:rPr>
          <w:rFonts w:ascii="Arial" w:hAnsi="Arial" w:cs="Arial"/>
          <w:b/>
          <w:color w:val="000000"/>
        </w:rPr>
        <w:t>EXCLUSION OF PUBLIC AND PRESS</w:t>
      </w:r>
    </w:p>
    <w:p w14:paraId="01F08A2B" w14:textId="77777777" w:rsidR="00A93636" w:rsidRDefault="00A93636" w:rsidP="00A93636">
      <w:pPr>
        <w:autoSpaceDE w:val="0"/>
        <w:autoSpaceDN w:val="0"/>
        <w:adjustRightInd w:val="0"/>
        <w:rPr>
          <w:rFonts w:ascii="Arial" w:hAnsi="Arial" w:cs="Arial"/>
          <w:b/>
          <w:color w:val="000000"/>
        </w:rPr>
      </w:pPr>
    </w:p>
    <w:p w14:paraId="5DA301F1" w14:textId="49E4E86E" w:rsidR="00460510" w:rsidRPr="001E3C34" w:rsidRDefault="00460510" w:rsidP="00460510">
      <w:pPr>
        <w:widowControl/>
        <w:autoSpaceDE w:val="0"/>
        <w:autoSpaceDN w:val="0"/>
        <w:adjustRightInd w:val="0"/>
        <w:ind w:left="2160" w:right="808"/>
        <w:rPr>
          <w:rFonts w:ascii="Arial" w:hAnsi="Arial" w:cs="Arial"/>
          <w:b/>
          <w:bCs/>
        </w:rPr>
      </w:pPr>
      <w:r w:rsidRPr="001E3C34">
        <w:rPr>
          <w:rFonts w:ascii="Arial" w:hAnsi="Arial" w:cs="Arial"/>
          <w:b/>
          <w:bCs/>
        </w:rPr>
        <w:t>RESOLVED</w:t>
      </w:r>
    </w:p>
    <w:p w14:paraId="518E5104" w14:textId="77777777" w:rsidR="00460510" w:rsidRDefault="00460510" w:rsidP="00460510">
      <w:pPr>
        <w:widowControl/>
        <w:autoSpaceDE w:val="0"/>
        <w:autoSpaceDN w:val="0"/>
        <w:adjustRightInd w:val="0"/>
        <w:ind w:left="2160" w:right="808"/>
        <w:rPr>
          <w:rFonts w:ascii="Arial" w:hAnsi="Arial" w:cs="Arial"/>
        </w:rPr>
      </w:pPr>
    </w:p>
    <w:p w14:paraId="5BC6F7D1" w14:textId="77777777" w:rsidR="00460510" w:rsidRPr="00E453BA" w:rsidRDefault="00460510" w:rsidP="00460510">
      <w:pPr>
        <w:widowControl/>
        <w:autoSpaceDE w:val="0"/>
        <w:autoSpaceDN w:val="0"/>
        <w:adjustRightInd w:val="0"/>
        <w:ind w:left="2160" w:right="808"/>
        <w:rPr>
          <w:rFonts w:ascii="Arial" w:hAnsi="Arial" w:cs="Arial"/>
        </w:rPr>
      </w:pPr>
      <w:r w:rsidRPr="001E3C34">
        <w:rPr>
          <w:rFonts w:ascii="Arial" w:hAnsi="Arial" w:cs="Arial"/>
        </w:rPr>
        <w:t>That in accordance with Section 100(A)(4) of the Local Government Act 1972, the public and press be excluded from the meeting during consideration of the following item of business as the likely disclosure of exempt information as defined in paragraph</w:t>
      </w:r>
      <w:r>
        <w:rPr>
          <w:rFonts w:ascii="Arial" w:hAnsi="Arial" w:cs="Arial"/>
        </w:rPr>
        <w:t xml:space="preserve"> 3 </w:t>
      </w:r>
      <w:r w:rsidRPr="001E3C34">
        <w:rPr>
          <w:rFonts w:ascii="Arial" w:hAnsi="Arial" w:cs="Arial"/>
        </w:rPr>
        <w:t>of Schedule 12A to the Act is involved.</w:t>
      </w:r>
    </w:p>
    <w:p w14:paraId="56E3A919" w14:textId="77777777" w:rsidR="00A93636" w:rsidRDefault="00A93636" w:rsidP="00284FC4">
      <w:pPr>
        <w:autoSpaceDE w:val="0"/>
        <w:autoSpaceDN w:val="0"/>
        <w:adjustRightInd w:val="0"/>
        <w:rPr>
          <w:rFonts w:ascii="Arial" w:hAnsi="Arial" w:cs="Arial"/>
          <w:color w:val="000000"/>
        </w:rPr>
      </w:pPr>
    </w:p>
    <w:p w14:paraId="76DAFA8C" w14:textId="77777777" w:rsidR="00A93636" w:rsidRDefault="00A93636" w:rsidP="00F01883">
      <w:pPr>
        <w:autoSpaceDE w:val="0"/>
        <w:autoSpaceDN w:val="0"/>
        <w:adjustRightInd w:val="0"/>
        <w:ind w:left="1418" w:hanging="1418"/>
        <w:rPr>
          <w:rFonts w:ascii="Arial" w:hAnsi="Arial" w:cs="Arial"/>
          <w:color w:val="000000"/>
        </w:rPr>
      </w:pPr>
    </w:p>
    <w:p w14:paraId="5C1CF15C" w14:textId="51420933" w:rsidR="00F01883" w:rsidRDefault="00593012" w:rsidP="00F01883">
      <w:pPr>
        <w:autoSpaceDE w:val="0"/>
        <w:autoSpaceDN w:val="0"/>
        <w:adjustRightInd w:val="0"/>
        <w:ind w:left="1418" w:hanging="1418"/>
        <w:rPr>
          <w:rFonts w:ascii="Arial" w:hAnsi="Arial" w:cs="Arial"/>
          <w:b/>
          <w:color w:val="000000"/>
        </w:rPr>
      </w:pPr>
      <w:r>
        <w:rPr>
          <w:rFonts w:ascii="Arial" w:hAnsi="Arial" w:cs="Arial"/>
          <w:color w:val="000000"/>
        </w:rPr>
        <w:t>E.44</w:t>
      </w:r>
      <w:r w:rsidR="00F01883">
        <w:rPr>
          <w:rFonts w:ascii="Arial" w:hAnsi="Arial" w:cs="Arial"/>
          <w:color w:val="000000"/>
        </w:rPr>
        <w:t>/19</w:t>
      </w:r>
      <w:r w:rsidR="00F01883">
        <w:rPr>
          <w:rFonts w:ascii="Arial" w:hAnsi="Arial" w:cs="Arial"/>
          <w:color w:val="000000"/>
        </w:rPr>
        <w:tab/>
      </w:r>
      <w:r>
        <w:rPr>
          <w:rFonts w:ascii="Arial" w:hAnsi="Arial" w:cs="Arial"/>
          <w:b/>
          <w:color w:val="000000"/>
        </w:rPr>
        <w:t>BRIEFING ON THE USE OF URGENT POWERS BY HEAD OF PAID SERVICE TO EXCLUDE A MEMBER OF THE PUBLIC FROM USING OUR LAND</w:t>
      </w:r>
    </w:p>
    <w:p w14:paraId="5D6432E2" w14:textId="77777777" w:rsidR="00F01883" w:rsidRDefault="00F01883" w:rsidP="00F01883">
      <w:pPr>
        <w:autoSpaceDE w:val="0"/>
        <w:autoSpaceDN w:val="0"/>
        <w:adjustRightInd w:val="0"/>
        <w:rPr>
          <w:rFonts w:ascii="Arial" w:hAnsi="Arial" w:cs="Arial"/>
          <w:b/>
          <w:color w:val="000000"/>
        </w:rPr>
      </w:pPr>
    </w:p>
    <w:p w14:paraId="2F54B263" w14:textId="101407DC" w:rsidR="00E5348F" w:rsidRDefault="00F01883" w:rsidP="00E5348F">
      <w:pPr>
        <w:ind w:left="1418"/>
        <w:rPr>
          <w:rFonts w:ascii="Arial" w:hAnsi="Arial" w:cs="Arial"/>
          <w:color w:val="000000"/>
        </w:rPr>
      </w:pPr>
      <w:r w:rsidRPr="00A040CF">
        <w:rPr>
          <w:rFonts w:ascii="Arial" w:hAnsi="Arial" w:cs="Arial"/>
          <w:color w:val="000000"/>
        </w:rPr>
        <w:t xml:space="preserve">Members were presented </w:t>
      </w:r>
      <w:r>
        <w:rPr>
          <w:rFonts w:ascii="Arial" w:hAnsi="Arial" w:cs="Arial"/>
          <w:color w:val="000000"/>
        </w:rPr>
        <w:t>with a</w:t>
      </w:r>
      <w:r w:rsidR="00002A1D">
        <w:rPr>
          <w:rFonts w:ascii="Arial" w:hAnsi="Arial" w:cs="Arial"/>
          <w:color w:val="000000"/>
        </w:rPr>
        <w:t>n exempt</w:t>
      </w:r>
      <w:r>
        <w:rPr>
          <w:rFonts w:ascii="Arial" w:hAnsi="Arial" w:cs="Arial"/>
          <w:color w:val="000000"/>
        </w:rPr>
        <w:t xml:space="preserve"> report that </w:t>
      </w:r>
      <w:r w:rsidR="00DE6CEB">
        <w:rPr>
          <w:rFonts w:ascii="Arial" w:hAnsi="Arial" w:cs="Arial"/>
          <w:color w:val="000000"/>
        </w:rPr>
        <w:t>advised of the use of urgent powers taken by the Head of Paid Service</w:t>
      </w:r>
    </w:p>
    <w:p w14:paraId="05BD62A8" w14:textId="77777777" w:rsidR="00F01883" w:rsidRDefault="00F01883" w:rsidP="00F01883">
      <w:pPr>
        <w:ind w:left="1418"/>
        <w:rPr>
          <w:rFonts w:ascii="Arial" w:hAnsi="Arial" w:cs="Arial"/>
          <w:color w:val="000000"/>
        </w:rPr>
      </w:pPr>
    </w:p>
    <w:p w14:paraId="4D7E7C01" w14:textId="23C8DB9C" w:rsidR="00F01883" w:rsidRDefault="00DE6CEB" w:rsidP="00F01883">
      <w:pPr>
        <w:ind w:left="1418" w:firstLine="22"/>
        <w:rPr>
          <w:rFonts w:ascii="Arial" w:hAnsi="Arial" w:cs="Arial"/>
          <w:color w:val="000000"/>
        </w:rPr>
      </w:pPr>
      <w:r>
        <w:rPr>
          <w:rFonts w:ascii="Arial" w:hAnsi="Arial" w:cs="Arial"/>
          <w:color w:val="000000"/>
        </w:rPr>
        <w:t>The Head of Paid Service introduced the report.</w:t>
      </w:r>
    </w:p>
    <w:p w14:paraId="08681C51" w14:textId="77777777" w:rsidR="00F01883" w:rsidRDefault="00F01883" w:rsidP="00F01883">
      <w:pPr>
        <w:autoSpaceDE w:val="0"/>
        <w:autoSpaceDN w:val="0"/>
        <w:adjustRightInd w:val="0"/>
        <w:rPr>
          <w:rFonts w:ascii="Arial" w:hAnsi="Arial" w:cs="Arial"/>
          <w:bCs/>
        </w:rPr>
      </w:pPr>
    </w:p>
    <w:p w14:paraId="1D12FCC3" w14:textId="77777777" w:rsidR="00F01883" w:rsidRPr="001B499A" w:rsidRDefault="00F01883" w:rsidP="00F01883">
      <w:pPr>
        <w:autoSpaceDE w:val="0"/>
        <w:autoSpaceDN w:val="0"/>
        <w:adjustRightInd w:val="0"/>
        <w:ind w:left="1440"/>
        <w:rPr>
          <w:rFonts w:ascii="Arial" w:hAnsi="Arial" w:cs="Arial"/>
          <w:color w:val="000000"/>
        </w:rPr>
      </w:pPr>
      <w:r w:rsidRPr="001B499A">
        <w:rPr>
          <w:rFonts w:ascii="Arial" w:hAnsi="Arial" w:cs="Arial"/>
          <w:bCs/>
        </w:rPr>
        <w:t>It was then:</w:t>
      </w:r>
    </w:p>
    <w:p w14:paraId="7C777431" w14:textId="77777777" w:rsidR="00F01883" w:rsidRDefault="00F01883" w:rsidP="00F01883">
      <w:pPr>
        <w:widowControl/>
        <w:autoSpaceDE w:val="0"/>
        <w:autoSpaceDN w:val="0"/>
        <w:adjustRightInd w:val="0"/>
        <w:ind w:left="2160" w:right="808"/>
        <w:rPr>
          <w:rFonts w:ascii="Arial" w:hAnsi="Arial" w:cs="Arial"/>
          <w:b/>
          <w:bCs/>
        </w:rPr>
      </w:pPr>
    </w:p>
    <w:p w14:paraId="0DB17437" w14:textId="77777777" w:rsidR="00F01883" w:rsidRDefault="00F01883" w:rsidP="00F01883">
      <w:pPr>
        <w:widowControl/>
        <w:autoSpaceDE w:val="0"/>
        <w:autoSpaceDN w:val="0"/>
        <w:adjustRightInd w:val="0"/>
        <w:ind w:left="2160" w:right="808"/>
        <w:rPr>
          <w:rFonts w:ascii="Arial" w:hAnsi="Arial" w:cs="Arial"/>
          <w:b/>
          <w:bCs/>
        </w:rPr>
      </w:pPr>
      <w:r w:rsidRPr="001E3C34">
        <w:rPr>
          <w:rFonts w:ascii="Arial" w:hAnsi="Arial" w:cs="Arial"/>
          <w:b/>
          <w:bCs/>
        </w:rPr>
        <w:t>RESOLVED</w:t>
      </w:r>
      <w:r>
        <w:rPr>
          <w:rFonts w:ascii="Arial" w:hAnsi="Arial" w:cs="Arial"/>
          <w:b/>
          <w:bCs/>
        </w:rPr>
        <w:t xml:space="preserve"> </w:t>
      </w:r>
    </w:p>
    <w:p w14:paraId="6BC4118F" w14:textId="77777777" w:rsidR="00F01883" w:rsidRDefault="00F01883" w:rsidP="00F01883">
      <w:pPr>
        <w:widowControl/>
        <w:autoSpaceDE w:val="0"/>
        <w:autoSpaceDN w:val="0"/>
        <w:adjustRightInd w:val="0"/>
        <w:ind w:left="2160" w:right="808"/>
        <w:rPr>
          <w:rFonts w:ascii="Arial" w:hAnsi="Arial" w:cs="Arial"/>
          <w:b/>
          <w:bCs/>
        </w:rPr>
      </w:pPr>
    </w:p>
    <w:p w14:paraId="28945BFB" w14:textId="02F05E5A" w:rsidR="00F01883" w:rsidRPr="00DE6CEB" w:rsidRDefault="00DE6CEB" w:rsidP="00DE6CEB">
      <w:pPr>
        <w:autoSpaceDE w:val="0"/>
        <w:autoSpaceDN w:val="0"/>
        <w:adjustRightInd w:val="0"/>
        <w:ind w:left="2160" w:right="261"/>
        <w:rPr>
          <w:rFonts w:ascii="Arial" w:hAnsi="Arial" w:cs="Arial"/>
          <w:bCs/>
        </w:rPr>
      </w:pPr>
      <w:r w:rsidRPr="00DE6CEB">
        <w:rPr>
          <w:rFonts w:ascii="Arial" w:hAnsi="Arial" w:cs="Arial"/>
          <w:bCs/>
        </w:rPr>
        <w:t>That the urgent action taken by the Head of Paid Service to exclude a person from using the slipways onto the Salcombe Estuary due to concerns about their ability to operate in a safe manner be noted.</w:t>
      </w:r>
    </w:p>
    <w:p w14:paraId="5E9982A6" w14:textId="77777777" w:rsidR="00F01883" w:rsidRDefault="00F01883" w:rsidP="00D171A9">
      <w:pPr>
        <w:tabs>
          <w:tab w:val="left" w:pos="-1440"/>
          <w:tab w:val="left" w:pos="-720"/>
          <w:tab w:val="left" w:pos="0"/>
        </w:tabs>
        <w:suppressAutoHyphens/>
        <w:jc w:val="both"/>
        <w:rPr>
          <w:rFonts w:ascii="Arial" w:hAnsi="Arial" w:cs="Arial"/>
          <w:b/>
          <w:bCs/>
        </w:rPr>
      </w:pPr>
    </w:p>
    <w:p w14:paraId="6F3B1F23" w14:textId="77777777" w:rsidR="00593012" w:rsidRDefault="00593012" w:rsidP="00593012">
      <w:pPr>
        <w:autoSpaceDE w:val="0"/>
        <w:autoSpaceDN w:val="0"/>
        <w:adjustRightInd w:val="0"/>
        <w:ind w:left="1418" w:hanging="1418"/>
        <w:rPr>
          <w:rFonts w:ascii="Arial" w:hAnsi="Arial" w:cs="Arial"/>
          <w:color w:val="000000"/>
        </w:rPr>
      </w:pPr>
    </w:p>
    <w:p w14:paraId="4A266D9C" w14:textId="42820A84" w:rsidR="00593012" w:rsidRDefault="00593012" w:rsidP="00593012">
      <w:pPr>
        <w:autoSpaceDE w:val="0"/>
        <w:autoSpaceDN w:val="0"/>
        <w:adjustRightInd w:val="0"/>
        <w:ind w:left="1418" w:hanging="1418"/>
        <w:rPr>
          <w:rFonts w:ascii="Arial" w:hAnsi="Arial" w:cs="Arial"/>
          <w:b/>
          <w:color w:val="000000"/>
        </w:rPr>
      </w:pPr>
      <w:r>
        <w:rPr>
          <w:rFonts w:ascii="Arial" w:hAnsi="Arial" w:cs="Arial"/>
          <w:color w:val="000000"/>
        </w:rPr>
        <w:t>E.45/19</w:t>
      </w:r>
      <w:r>
        <w:rPr>
          <w:rFonts w:ascii="Arial" w:hAnsi="Arial" w:cs="Arial"/>
          <w:color w:val="000000"/>
        </w:rPr>
        <w:tab/>
      </w:r>
      <w:r>
        <w:rPr>
          <w:rFonts w:ascii="Arial" w:hAnsi="Arial" w:cs="Arial"/>
          <w:b/>
          <w:color w:val="000000"/>
        </w:rPr>
        <w:t>REQUEST FOR RENEWAL OF A LONG LEASE</w:t>
      </w:r>
    </w:p>
    <w:p w14:paraId="3F47E917" w14:textId="77777777" w:rsidR="00593012" w:rsidRDefault="00593012" w:rsidP="00593012">
      <w:pPr>
        <w:autoSpaceDE w:val="0"/>
        <w:autoSpaceDN w:val="0"/>
        <w:adjustRightInd w:val="0"/>
        <w:rPr>
          <w:rFonts w:ascii="Arial" w:hAnsi="Arial" w:cs="Arial"/>
          <w:b/>
          <w:color w:val="000000"/>
        </w:rPr>
      </w:pPr>
    </w:p>
    <w:p w14:paraId="44C5F504" w14:textId="42632038" w:rsidR="00593012" w:rsidRDefault="00593012" w:rsidP="00593012">
      <w:pPr>
        <w:ind w:left="1418"/>
        <w:rPr>
          <w:rFonts w:ascii="Arial" w:hAnsi="Arial" w:cs="Arial"/>
          <w:color w:val="000000"/>
        </w:rPr>
      </w:pPr>
      <w:r w:rsidRPr="00A040CF">
        <w:rPr>
          <w:rFonts w:ascii="Arial" w:hAnsi="Arial" w:cs="Arial"/>
          <w:color w:val="000000"/>
        </w:rPr>
        <w:t xml:space="preserve">Members were presented </w:t>
      </w:r>
      <w:r>
        <w:rPr>
          <w:rFonts w:ascii="Arial" w:hAnsi="Arial" w:cs="Arial"/>
          <w:color w:val="000000"/>
        </w:rPr>
        <w:t xml:space="preserve">with an exempt report that </w:t>
      </w:r>
      <w:r w:rsidR="00DE6CEB">
        <w:rPr>
          <w:rFonts w:ascii="Arial" w:hAnsi="Arial" w:cs="Arial"/>
          <w:color w:val="000000"/>
        </w:rPr>
        <w:t>sought approval of a long lease for a term in excess of 15 years.</w:t>
      </w:r>
    </w:p>
    <w:p w14:paraId="7955763D" w14:textId="77777777" w:rsidR="00593012" w:rsidRDefault="00593012" w:rsidP="00593012">
      <w:pPr>
        <w:ind w:left="1418"/>
        <w:rPr>
          <w:rFonts w:ascii="Arial" w:hAnsi="Arial" w:cs="Arial"/>
          <w:color w:val="000000"/>
        </w:rPr>
      </w:pPr>
    </w:p>
    <w:p w14:paraId="5EA5EF8E" w14:textId="19C492E5" w:rsidR="00593012" w:rsidRDefault="00DE6CEB" w:rsidP="00593012">
      <w:pPr>
        <w:ind w:left="1418" w:firstLine="22"/>
        <w:rPr>
          <w:rFonts w:ascii="Arial" w:hAnsi="Arial" w:cs="Arial"/>
          <w:color w:val="000000"/>
        </w:rPr>
      </w:pPr>
      <w:r>
        <w:rPr>
          <w:rFonts w:ascii="Arial" w:hAnsi="Arial" w:cs="Arial"/>
          <w:color w:val="000000"/>
        </w:rPr>
        <w:t>The Lead Member for Communities presented the report.</w:t>
      </w:r>
    </w:p>
    <w:p w14:paraId="1EE3FBEC" w14:textId="77777777" w:rsidR="00593012" w:rsidRDefault="00593012" w:rsidP="00593012">
      <w:pPr>
        <w:autoSpaceDE w:val="0"/>
        <w:autoSpaceDN w:val="0"/>
        <w:adjustRightInd w:val="0"/>
        <w:rPr>
          <w:rFonts w:ascii="Arial" w:hAnsi="Arial" w:cs="Arial"/>
          <w:bCs/>
        </w:rPr>
      </w:pPr>
    </w:p>
    <w:p w14:paraId="2B443E57" w14:textId="77777777" w:rsidR="00593012" w:rsidRPr="001B499A" w:rsidRDefault="00593012" w:rsidP="00593012">
      <w:pPr>
        <w:autoSpaceDE w:val="0"/>
        <w:autoSpaceDN w:val="0"/>
        <w:adjustRightInd w:val="0"/>
        <w:ind w:left="1440"/>
        <w:rPr>
          <w:rFonts w:ascii="Arial" w:hAnsi="Arial" w:cs="Arial"/>
          <w:color w:val="000000"/>
        </w:rPr>
      </w:pPr>
      <w:r w:rsidRPr="001B499A">
        <w:rPr>
          <w:rFonts w:ascii="Arial" w:hAnsi="Arial" w:cs="Arial"/>
          <w:bCs/>
        </w:rPr>
        <w:t>It was then:</w:t>
      </w:r>
    </w:p>
    <w:p w14:paraId="74184C85" w14:textId="77777777" w:rsidR="00593012" w:rsidRDefault="00593012" w:rsidP="00593012">
      <w:pPr>
        <w:widowControl/>
        <w:autoSpaceDE w:val="0"/>
        <w:autoSpaceDN w:val="0"/>
        <w:adjustRightInd w:val="0"/>
        <w:ind w:left="2160" w:right="808"/>
        <w:rPr>
          <w:rFonts w:ascii="Arial" w:hAnsi="Arial" w:cs="Arial"/>
          <w:b/>
          <w:bCs/>
        </w:rPr>
      </w:pPr>
    </w:p>
    <w:p w14:paraId="633C7E01" w14:textId="77777777" w:rsidR="00593012" w:rsidRDefault="00593012" w:rsidP="00593012">
      <w:pPr>
        <w:widowControl/>
        <w:autoSpaceDE w:val="0"/>
        <w:autoSpaceDN w:val="0"/>
        <w:adjustRightInd w:val="0"/>
        <w:ind w:left="2160" w:right="808"/>
        <w:rPr>
          <w:rFonts w:ascii="Arial" w:hAnsi="Arial" w:cs="Arial"/>
          <w:b/>
          <w:bCs/>
        </w:rPr>
      </w:pPr>
      <w:r w:rsidRPr="001E3C34">
        <w:rPr>
          <w:rFonts w:ascii="Arial" w:hAnsi="Arial" w:cs="Arial"/>
          <w:b/>
          <w:bCs/>
        </w:rPr>
        <w:t>RESOLVED</w:t>
      </w:r>
      <w:r>
        <w:rPr>
          <w:rFonts w:ascii="Arial" w:hAnsi="Arial" w:cs="Arial"/>
          <w:b/>
          <w:bCs/>
        </w:rPr>
        <w:t xml:space="preserve"> </w:t>
      </w:r>
    </w:p>
    <w:p w14:paraId="22BAD796" w14:textId="77777777" w:rsidR="00593012" w:rsidRDefault="00593012" w:rsidP="00593012">
      <w:pPr>
        <w:widowControl/>
        <w:autoSpaceDE w:val="0"/>
        <w:autoSpaceDN w:val="0"/>
        <w:adjustRightInd w:val="0"/>
        <w:ind w:left="2160" w:right="808"/>
        <w:rPr>
          <w:rFonts w:ascii="Arial" w:hAnsi="Arial" w:cs="Arial"/>
          <w:b/>
          <w:bCs/>
        </w:rPr>
      </w:pPr>
    </w:p>
    <w:p w14:paraId="38B069BC" w14:textId="7D5ED4AB" w:rsidR="00593012" w:rsidRPr="00DE6CEB" w:rsidRDefault="00DE6CEB" w:rsidP="00DE6CEB">
      <w:pPr>
        <w:autoSpaceDE w:val="0"/>
        <w:autoSpaceDN w:val="0"/>
        <w:adjustRightInd w:val="0"/>
        <w:ind w:left="2160" w:right="261"/>
        <w:rPr>
          <w:rFonts w:ascii="Arial" w:hAnsi="Arial" w:cs="Arial"/>
          <w:bCs/>
        </w:rPr>
      </w:pPr>
      <w:r>
        <w:rPr>
          <w:rFonts w:ascii="Arial" w:hAnsi="Arial" w:cs="Arial"/>
          <w:bCs/>
        </w:rPr>
        <w:t xml:space="preserve">That authority be delegated to progress and conclude detailed negotiations of the lease renewal to the Head of Assets Practice, in consultation with the s151 Officer and Leader of Council, for a term in excess of 15 years. </w:t>
      </w:r>
    </w:p>
    <w:p w14:paraId="4AF1CFC1" w14:textId="77777777" w:rsidR="0013357D" w:rsidRDefault="0013357D" w:rsidP="00D171A9">
      <w:pPr>
        <w:tabs>
          <w:tab w:val="left" w:pos="-1440"/>
          <w:tab w:val="left" w:pos="-720"/>
          <w:tab w:val="left" w:pos="0"/>
        </w:tabs>
        <w:suppressAutoHyphens/>
        <w:jc w:val="both"/>
        <w:rPr>
          <w:rFonts w:ascii="Arial" w:hAnsi="Arial" w:cs="Arial"/>
          <w:b/>
          <w:bCs/>
        </w:rPr>
      </w:pPr>
      <w:bookmarkStart w:id="0" w:name="_GoBack"/>
      <w:bookmarkEnd w:id="0"/>
    </w:p>
    <w:p w14:paraId="213E5477" w14:textId="77777777" w:rsidR="00593012" w:rsidRDefault="00593012" w:rsidP="00D171A9">
      <w:pPr>
        <w:tabs>
          <w:tab w:val="left" w:pos="-1440"/>
          <w:tab w:val="left" w:pos="-720"/>
          <w:tab w:val="left" w:pos="0"/>
        </w:tabs>
        <w:suppressAutoHyphens/>
        <w:jc w:val="both"/>
        <w:rPr>
          <w:rFonts w:ascii="Arial" w:hAnsi="Arial" w:cs="Arial"/>
          <w:b/>
          <w:bCs/>
        </w:rPr>
      </w:pPr>
    </w:p>
    <w:p w14:paraId="74247D00" w14:textId="6F38E4BA" w:rsidR="008F3C7E" w:rsidRPr="00593012" w:rsidRDefault="00966293" w:rsidP="00D171A9">
      <w:pPr>
        <w:tabs>
          <w:tab w:val="left" w:pos="-1440"/>
          <w:tab w:val="left" w:pos="-720"/>
          <w:tab w:val="left" w:pos="0"/>
        </w:tabs>
        <w:suppressAutoHyphens/>
        <w:jc w:val="both"/>
        <w:rPr>
          <w:rFonts w:ascii="Arial" w:hAnsi="Arial" w:cs="Arial"/>
          <w:b/>
          <w:bCs/>
          <w:i/>
        </w:rPr>
      </w:pPr>
      <w:r w:rsidRPr="00593012">
        <w:rPr>
          <w:rFonts w:ascii="Arial" w:hAnsi="Arial" w:cs="Arial"/>
          <w:b/>
          <w:bCs/>
          <w:i/>
        </w:rPr>
        <w:t>(NOTE: THESE DECISIONS, WITH THE EXCEPTION OF</w:t>
      </w:r>
      <w:r w:rsidR="0007249E" w:rsidRPr="00593012">
        <w:rPr>
          <w:rFonts w:ascii="Arial" w:hAnsi="Arial" w:cs="Arial"/>
          <w:b/>
          <w:bCs/>
          <w:i/>
        </w:rPr>
        <w:t xml:space="preserve"> E.</w:t>
      </w:r>
      <w:r w:rsidR="00F625BE">
        <w:rPr>
          <w:rFonts w:ascii="Arial" w:hAnsi="Arial" w:cs="Arial"/>
          <w:b/>
          <w:bCs/>
          <w:i/>
        </w:rPr>
        <w:t>32</w:t>
      </w:r>
      <w:r w:rsidR="007579D4" w:rsidRPr="00593012">
        <w:rPr>
          <w:rFonts w:ascii="Arial" w:hAnsi="Arial" w:cs="Arial"/>
          <w:b/>
          <w:bCs/>
          <w:i/>
        </w:rPr>
        <w:t>/1</w:t>
      </w:r>
      <w:r w:rsidR="003D0677" w:rsidRPr="00593012">
        <w:rPr>
          <w:rFonts w:ascii="Arial" w:hAnsi="Arial" w:cs="Arial"/>
          <w:b/>
          <w:bCs/>
          <w:i/>
        </w:rPr>
        <w:t>9</w:t>
      </w:r>
      <w:r w:rsidR="00F625BE">
        <w:rPr>
          <w:rFonts w:ascii="Arial" w:hAnsi="Arial" w:cs="Arial"/>
          <w:b/>
          <w:bCs/>
          <w:i/>
        </w:rPr>
        <w:t xml:space="preserve"> (1 – 8), E.33</w:t>
      </w:r>
      <w:r w:rsidR="00E5348F" w:rsidRPr="00593012">
        <w:rPr>
          <w:rFonts w:ascii="Arial" w:hAnsi="Arial" w:cs="Arial"/>
          <w:b/>
          <w:bCs/>
          <w:i/>
        </w:rPr>
        <w:t>/19 (2</w:t>
      </w:r>
      <w:r w:rsidR="003D0677" w:rsidRPr="00593012">
        <w:rPr>
          <w:rFonts w:ascii="Arial" w:hAnsi="Arial" w:cs="Arial"/>
          <w:b/>
          <w:bCs/>
          <w:i/>
        </w:rPr>
        <w:t xml:space="preserve">), </w:t>
      </w:r>
      <w:r w:rsidR="00F625BE">
        <w:rPr>
          <w:rFonts w:ascii="Arial" w:hAnsi="Arial" w:cs="Arial"/>
          <w:b/>
          <w:bCs/>
          <w:i/>
        </w:rPr>
        <w:t>E.35</w:t>
      </w:r>
      <w:r w:rsidR="0013357D">
        <w:rPr>
          <w:rFonts w:ascii="Arial" w:hAnsi="Arial" w:cs="Arial"/>
          <w:b/>
          <w:bCs/>
          <w:i/>
        </w:rPr>
        <w:t xml:space="preserve">/19(3), </w:t>
      </w:r>
      <w:r w:rsidR="00F625BE">
        <w:rPr>
          <w:rFonts w:ascii="Arial" w:hAnsi="Arial" w:cs="Arial"/>
          <w:b/>
          <w:bCs/>
          <w:i/>
        </w:rPr>
        <w:t>AND E.42</w:t>
      </w:r>
      <w:r w:rsidR="003D0677" w:rsidRPr="00593012">
        <w:rPr>
          <w:rFonts w:ascii="Arial" w:hAnsi="Arial" w:cs="Arial"/>
          <w:b/>
          <w:bCs/>
          <w:i/>
        </w:rPr>
        <w:t>/19</w:t>
      </w:r>
      <w:r w:rsidR="00F625BE">
        <w:rPr>
          <w:rFonts w:ascii="Arial" w:hAnsi="Arial" w:cs="Arial"/>
          <w:b/>
          <w:bCs/>
          <w:i/>
        </w:rPr>
        <w:t xml:space="preserve"> (a) (i) 2,</w:t>
      </w:r>
      <w:r w:rsidR="00DB663E" w:rsidRPr="00593012">
        <w:rPr>
          <w:rFonts w:ascii="Arial" w:hAnsi="Arial" w:cs="Arial"/>
          <w:b/>
          <w:bCs/>
          <w:i/>
        </w:rPr>
        <w:t xml:space="preserve"> </w:t>
      </w:r>
      <w:r w:rsidR="003D0677" w:rsidRPr="00593012">
        <w:rPr>
          <w:rFonts w:ascii="Arial" w:hAnsi="Arial" w:cs="Arial"/>
          <w:b/>
          <w:bCs/>
          <w:i/>
        </w:rPr>
        <w:t>WHICH WERE</w:t>
      </w:r>
      <w:r w:rsidR="00716B6A" w:rsidRPr="00593012">
        <w:rPr>
          <w:rFonts w:ascii="Arial" w:hAnsi="Arial" w:cs="Arial"/>
          <w:b/>
          <w:bCs/>
          <w:i/>
        </w:rPr>
        <w:t xml:space="preserve"> RECOMMENDATION</w:t>
      </w:r>
      <w:r w:rsidR="00CE445E" w:rsidRPr="00593012">
        <w:rPr>
          <w:rFonts w:ascii="Arial" w:hAnsi="Arial" w:cs="Arial"/>
          <w:b/>
          <w:bCs/>
          <w:i/>
        </w:rPr>
        <w:t>S</w:t>
      </w:r>
      <w:r w:rsidRPr="00593012">
        <w:rPr>
          <w:rFonts w:ascii="Arial" w:hAnsi="Arial" w:cs="Arial"/>
          <w:b/>
          <w:bCs/>
          <w:i/>
        </w:rPr>
        <w:t xml:space="preserve"> TO THE</w:t>
      </w:r>
      <w:r w:rsidR="0013357D">
        <w:rPr>
          <w:rFonts w:ascii="Arial" w:hAnsi="Arial" w:cs="Arial"/>
          <w:b/>
          <w:bCs/>
          <w:i/>
        </w:rPr>
        <w:t xml:space="preserve"> </w:t>
      </w:r>
      <w:r w:rsidR="00B766C1" w:rsidRPr="00593012">
        <w:rPr>
          <w:rFonts w:ascii="Arial" w:hAnsi="Arial" w:cs="Arial"/>
          <w:b/>
          <w:bCs/>
          <w:i/>
        </w:rPr>
        <w:t>COUN</w:t>
      </w:r>
      <w:r w:rsidR="00293D96" w:rsidRPr="00593012">
        <w:rPr>
          <w:rFonts w:ascii="Arial" w:hAnsi="Arial" w:cs="Arial"/>
          <w:b/>
          <w:bCs/>
          <w:i/>
        </w:rPr>
        <w:t>C</w:t>
      </w:r>
      <w:r w:rsidR="00D171A9" w:rsidRPr="00593012">
        <w:rPr>
          <w:rFonts w:ascii="Arial" w:hAnsi="Arial" w:cs="Arial"/>
          <w:b/>
          <w:bCs/>
          <w:i/>
        </w:rPr>
        <w:t xml:space="preserve">IL </w:t>
      </w:r>
      <w:r w:rsidR="00B92A44" w:rsidRPr="00593012">
        <w:rPr>
          <w:rFonts w:ascii="Arial" w:hAnsi="Arial" w:cs="Arial"/>
          <w:b/>
          <w:bCs/>
          <w:i/>
        </w:rPr>
        <w:t>ME</w:t>
      </w:r>
      <w:r w:rsidR="0013357D">
        <w:rPr>
          <w:rFonts w:ascii="Arial" w:hAnsi="Arial" w:cs="Arial"/>
          <w:b/>
          <w:bCs/>
          <w:i/>
        </w:rPr>
        <w:t>ETING TO BE HELD ON 26 SEPTEMBER</w:t>
      </w:r>
      <w:r w:rsidR="00A45604" w:rsidRPr="00593012">
        <w:rPr>
          <w:rFonts w:ascii="Arial" w:hAnsi="Arial" w:cs="Arial"/>
          <w:b/>
          <w:bCs/>
          <w:i/>
        </w:rPr>
        <w:t xml:space="preserve"> 2019</w:t>
      </w:r>
      <w:r w:rsidRPr="00593012">
        <w:rPr>
          <w:rFonts w:ascii="Arial" w:hAnsi="Arial" w:cs="Arial"/>
          <w:b/>
          <w:bCs/>
          <w:i/>
        </w:rPr>
        <w:t>, WILL BECOME EFFECTIVE FR</w:t>
      </w:r>
      <w:r w:rsidR="00B92A44" w:rsidRPr="00593012">
        <w:rPr>
          <w:rFonts w:ascii="Arial" w:hAnsi="Arial" w:cs="Arial"/>
          <w:b/>
          <w:bCs/>
          <w:i/>
        </w:rPr>
        <w:t>O</w:t>
      </w:r>
      <w:r w:rsidR="00BA2B6F" w:rsidRPr="00593012">
        <w:rPr>
          <w:rFonts w:ascii="Arial" w:hAnsi="Arial" w:cs="Arial"/>
          <w:b/>
          <w:bCs/>
          <w:i/>
        </w:rPr>
        <w:t>M</w:t>
      </w:r>
      <w:r w:rsidR="0013357D">
        <w:rPr>
          <w:rFonts w:ascii="Arial" w:hAnsi="Arial" w:cs="Arial"/>
          <w:b/>
          <w:bCs/>
          <w:i/>
        </w:rPr>
        <w:t xml:space="preserve"> 5.00PM ON MONDAY 30 SEPTEMBER</w:t>
      </w:r>
      <w:r w:rsidR="00273BE3" w:rsidRPr="00593012">
        <w:rPr>
          <w:rFonts w:ascii="Arial" w:hAnsi="Arial" w:cs="Arial"/>
          <w:b/>
          <w:bCs/>
          <w:i/>
        </w:rPr>
        <w:t xml:space="preserve"> 2019</w:t>
      </w:r>
      <w:r w:rsidRPr="00593012">
        <w:rPr>
          <w:rFonts w:ascii="Arial" w:hAnsi="Arial" w:cs="Arial"/>
          <w:b/>
          <w:bCs/>
          <w:i/>
        </w:rPr>
        <w:t xml:space="preserve"> UNLESS CALLED IN, IN ACCORDANCE WITH SCRUTINY PROCEDURE RULE 18).</w:t>
      </w:r>
    </w:p>
    <w:p w14:paraId="36DC6DEC" w14:textId="77777777" w:rsidR="002966A4" w:rsidRDefault="002966A4" w:rsidP="00873CF3">
      <w:pPr>
        <w:tabs>
          <w:tab w:val="left" w:pos="-1440"/>
          <w:tab w:val="left" w:pos="-720"/>
          <w:tab w:val="left" w:pos="1440"/>
        </w:tabs>
        <w:suppressAutoHyphens/>
        <w:rPr>
          <w:rFonts w:ascii="Arial" w:hAnsi="Arial" w:cs="Arial"/>
          <w:b/>
          <w:bCs/>
        </w:rPr>
      </w:pPr>
    </w:p>
    <w:p w14:paraId="4171D991" w14:textId="77777777" w:rsidR="008F46D3" w:rsidRDefault="008F46D3" w:rsidP="00873CF3">
      <w:pPr>
        <w:tabs>
          <w:tab w:val="left" w:pos="-1440"/>
          <w:tab w:val="left" w:pos="-720"/>
          <w:tab w:val="left" w:pos="1440"/>
        </w:tabs>
        <w:suppressAutoHyphens/>
        <w:rPr>
          <w:rFonts w:ascii="Arial" w:hAnsi="Arial" w:cs="Arial"/>
          <w:b/>
          <w:bCs/>
        </w:rPr>
      </w:pPr>
    </w:p>
    <w:p w14:paraId="47B4598E" w14:textId="00E99AD2" w:rsidR="00F7650D" w:rsidRDefault="00126754" w:rsidP="00873CF3">
      <w:pPr>
        <w:tabs>
          <w:tab w:val="left" w:pos="-1440"/>
          <w:tab w:val="left" w:pos="-720"/>
          <w:tab w:val="left" w:pos="1440"/>
        </w:tabs>
        <w:suppressAutoHyphens/>
        <w:rPr>
          <w:rFonts w:ascii="Arial" w:hAnsi="Arial" w:cs="Arial"/>
          <w:color w:val="000000"/>
        </w:rPr>
      </w:pPr>
      <w:r>
        <w:rPr>
          <w:rFonts w:ascii="Arial" w:hAnsi="Arial" w:cs="Arial"/>
          <w:color w:val="000000"/>
        </w:rPr>
        <w:t xml:space="preserve">(Meeting </w:t>
      </w:r>
      <w:r w:rsidR="00B766C1">
        <w:rPr>
          <w:rFonts w:ascii="Arial" w:hAnsi="Arial" w:cs="Arial"/>
          <w:color w:val="000000"/>
        </w:rPr>
        <w:t>commenced at 10</w:t>
      </w:r>
      <w:r w:rsidR="00717996">
        <w:rPr>
          <w:rFonts w:ascii="Arial" w:hAnsi="Arial" w:cs="Arial"/>
          <w:color w:val="000000"/>
        </w:rPr>
        <w:t>.0</w:t>
      </w:r>
      <w:r w:rsidR="00E2441D">
        <w:rPr>
          <w:rFonts w:ascii="Arial" w:hAnsi="Arial" w:cs="Arial"/>
          <w:color w:val="000000"/>
        </w:rPr>
        <w:t>0 a</w:t>
      </w:r>
      <w:r w:rsidR="00167C2D" w:rsidRPr="00CD343B">
        <w:rPr>
          <w:rFonts w:ascii="Arial" w:hAnsi="Arial" w:cs="Arial"/>
          <w:color w:val="000000"/>
        </w:rPr>
        <w:t xml:space="preserve">m and concluded at </w:t>
      </w:r>
      <w:r w:rsidR="00DE6CEB">
        <w:rPr>
          <w:rFonts w:ascii="Arial" w:hAnsi="Arial" w:cs="Arial"/>
          <w:color w:val="000000"/>
        </w:rPr>
        <w:t>11.35 a</w:t>
      </w:r>
      <w:r w:rsidR="00BA2B6F">
        <w:rPr>
          <w:rFonts w:ascii="Arial" w:hAnsi="Arial" w:cs="Arial"/>
          <w:color w:val="000000"/>
        </w:rPr>
        <w:t>m</w:t>
      </w:r>
      <w:r w:rsidR="00035AF4" w:rsidRPr="00CD343B">
        <w:rPr>
          <w:rFonts w:ascii="Arial" w:hAnsi="Arial" w:cs="Arial"/>
          <w:color w:val="000000"/>
        </w:rPr>
        <w:t>)</w:t>
      </w:r>
    </w:p>
    <w:p w14:paraId="6CDC7A2B" w14:textId="77777777" w:rsidR="008F46D3" w:rsidRDefault="008F46D3" w:rsidP="00176C4A">
      <w:pPr>
        <w:tabs>
          <w:tab w:val="left" w:pos="-1440"/>
          <w:tab w:val="left" w:pos="-720"/>
          <w:tab w:val="left" w:pos="1440"/>
        </w:tabs>
        <w:suppressAutoHyphens/>
        <w:rPr>
          <w:rFonts w:ascii="Arial" w:hAnsi="Arial" w:cs="Arial"/>
          <w:color w:val="000000"/>
        </w:rPr>
      </w:pPr>
    </w:p>
    <w:p w14:paraId="3E99E96D" w14:textId="77777777" w:rsidR="00E415DE" w:rsidRDefault="00E415DE" w:rsidP="00176C4A">
      <w:pPr>
        <w:tabs>
          <w:tab w:val="left" w:pos="-1440"/>
          <w:tab w:val="left" w:pos="-720"/>
          <w:tab w:val="left" w:pos="1440"/>
        </w:tabs>
        <w:suppressAutoHyphens/>
        <w:rPr>
          <w:rFonts w:ascii="Arial" w:hAnsi="Arial" w:cs="Arial"/>
          <w:color w:val="000000"/>
        </w:rPr>
      </w:pPr>
    </w:p>
    <w:p w14:paraId="57DFE72F" w14:textId="77777777" w:rsidR="008C2762" w:rsidRDefault="008C2762" w:rsidP="00176C4A">
      <w:pPr>
        <w:tabs>
          <w:tab w:val="left" w:pos="-1440"/>
          <w:tab w:val="left" w:pos="-720"/>
          <w:tab w:val="left" w:pos="1440"/>
        </w:tabs>
        <w:suppressAutoHyphens/>
        <w:rPr>
          <w:rFonts w:ascii="Arial" w:hAnsi="Arial" w:cs="Arial"/>
          <w:color w:val="000000"/>
        </w:rPr>
      </w:pPr>
    </w:p>
    <w:p w14:paraId="43B4D48F" w14:textId="77777777" w:rsidR="008C2762" w:rsidRDefault="008C2762" w:rsidP="00176C4A">
      <w:pPr>
        <w:tabs>
          <w:tab w:val="left" w:pos="-1440"/>
          <w:tab w:val="left" w:pos="-720"/>
          <w:tab w:val="left" w:pos="1440"/>
        </w:tabs>
        <w:suppressAutoHyphens/>
        <w:rPr>
          <w:rFonts w:ascii="Arial" w:hAnsi="Arial" w:cs="Arial"/>
          <w:color w:val="000000"/>
        </w:rPr>
      </w:pPr>
    </w:p>
    <w:p w14:paraId="6147BECD" w14:textId="77777777" w:rsidR="000900A4" w:rsidRPr="00176C4A" w:rsidRDefault="00167C2D" w:rsidP="00176C4A">
      <w:pPr>
        <w:tabs>
          <w:tab w:val="left" w:pos="-1440"/>
          <w:tab w:val="left" w:pos="-720"/>
          <w:tab w:val="left" w:pos="1440"/>
        </w:tabs>
        <w:suppressAutoHyphens/>
        <w:rPr>
          <w:rFonts w:ascii="Arial" w:hAnsi="Arial" w:cs="Arial"/>
          <w:color w:val="000000"/>
        </w:rPr>
      </w:pPr>
      <w:r w:rsidRPr="00CD343B">
        <w:rPr>
          <w:rFonts w:ascii="Arial" w:hAnsi="Arial" w:cs="Arial"/>
          <w:color w:val="000000"/>
        </w:rPr>
        <w:tab/>
      </w:r>
      <w:r w:rsidRPr="00CD343B">
        <w:rPr>
          <w:rFonts w:ascii="Arial" w:hAnsi="Arial" w:cs="Arial"/>
          <w:color w:val="000000"/>
        </w:rPr>
        <w:tab/>
      </w:r>
      <w:r w:rsidRPr="00CD343B">
        <w:rPr>
          <w:rFonts w:ascii="Arial" w:hAnsi="Arial" w:cs="Arial"/>
          <w:color w:val="000000"/>
        </w:rPr>
        <w:tab/>
      </w:r>
      <w:r w:rsidRPr="00CD343B">
        <w:rPr>
          <w:rFonts w:ascii="Arial" w:hAnsi="Arial" w:cs="Arial"/>
          <w:color w:val="000000"/>
        </w:rPr>
        <w:tab/>
      </w:r>
      <w:r w:rsidRPr="00CD343B">
        <w:rPr>
          <w:rFonts w:ascii="Arial" w:hAnsi="Arial" w:cs="Arial"/>
          <w:color w:val="000000"/>
        </w:rPr>
        <w:tab/>
      </w:r>
      <w:r w:rsidRPr="00CD343B">
        <w:rPr>
          <w:rFonts w:ascii="Arial" w:hAnsi="Arial" w:cs="Arial"/>
          <w:color w:val="000000"/>
        </w:rPr>
        <w:tab/>
      </w:r>
      <w:r w:rsidRPr="00CD343B">
        <w:rPr>
          <w:rFonts w:ascii="Arial" w:hAnsi="Arial" w:cs="Arial"/>
          <w:color w:val="000000"/>
        </w:rPr>
        <w:tab/>
      </w:r>
      <w:r w:rsidR="00A050D0">
        <w:rPr>
          <w:rFonts w:ascii="Arial" w:hAnsi="Arial" w:cs="Arial"/>
          <w:color w:val="000000"/>
        </w:rPr>
        <w:tab/>
      </w:r>
      <w:r w:rsidR="00F222B4">
        <w:rPr>
          <w:rFonts w:ascii="Arial" w:hAnsi="Arial" w:cs="Arial"/>
          <w:color w:val="000000"/>
        </w:rPr>
        <w:tab/>
      </w:r>
      <w:r w:rsidR="00977B46" w:rsidRPr="00CD343B">
        <w:rPr>
          <w:rFonts w:ascii="Arial" w:hAnsi="Arial" w:cs="Arial"/>
          <w:color w:val="000000"/>
        </w:rPr>
        <w:t>____</w:t>
      </w:r>
      <w:r w:rsidRPr="00CD343B">
        <w:rPr>
          <w:rFonts w:ascii="Arial" w:hAnsi="Arial" w:cs="Arial"/>
          <w:color w:val="000000"/>
        </w:rPr>
        <w:t>_________</w:t>
      </w:r>
    </w:p>
    <w:p w14:paraId="186FAFFE" w14:textId="77777777" w:rsidR="000900A4" w:rsidRDefault="00385EAC" w:rsidP="001700C9">
      <w:pPr>
        <w:rPr>
          <w:rFonts w:ascii="Arial" w:hAnsi="Arial" w:cs="Arial"/>
        </w:rPr>
      </w:pPr>
      <w:r>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4131C2">
        <w:rPr>
          <w:rFonts w:ascii="Arial" w:hAnsi="Arial" w:cs="Arial"/>
        </w:rPr>
        <w:tab/>
      </w:r>
      <w:r w:rsidR="00A050D0">
        <w:rPr>
          <w:rFonts w:ascii="Arial" w:hAnsi="Arial" w:cs="Arial"/>
        </w:rPr>
        <w:tab/>
      </w:r>
      <w:r w:rsidR="004131C2">
        <w:rPr>
          <w:rFonts w:ascii="Arial" w:hAnsi="Arial" w:cs="Arial"/>
        </w:rPr>
        <w:t>Chairma</w:t>
      </w:r>
      <w:r w:rsidR="00D4669A">
        <w:rPr>
          <w:rFonts w:ascii="Arial" w:hAnsi="Arial" w:cs="Arial"/>
        </w:rPr>
        <w:t>n</w:t>
      </w:r>
    </w:p>
    <w:p w14:paraId="0FBF5DDF" w14:textId="77777777" w:rsidR="000900A4" w:rsidRPr="00A040CF" w:rsidRDefault="000900A4" w:rsidP="000900A4">
      <w:pPr>
        <w:rPr>
          <w:rFonts w:ascii="Arial" w:hAnsi="Arial" w:cs="Arial"/>
          <w:color w:val="000000"/>
        </w:rPr>
      </w:pPr>
    </w:p>
    <w:p w14:paraId="3B80E923" w14:textId="77777777" w:rsidR="000900A4" w:rsidRPr="00D4669A" w:rsidRDefault="000900A4" w:rsidP="001700C9">
      <w:pPr>
        <w:rPr>
          <w:rFonts w:ascii="Arial" w:hAnsi="Arial" w:cs="Arial"/>
        </w:rPr>
      </w:pPr>
    </w:p>
    <w:sectPr w:rsidR="000900A4" w:rsidRPr="00D4669A" w:rsidSect="00276925">
      <w:headerReference w:type="default" r:id="rId8"/>
      <w:footerReference w:type="even" r:id="rId9"/>
      <w:footerReference w:type="default" r:id="rId10"/>
      <w:footerReference w:type="first" r:id="rId11"/>
      <w:endnotePr>
        <w:numFmt w:val="decimal"/>
      </w:endnotePr>
      <w:type w:val="continuous"/>
      <w:pgSz w:w="11906" w:h="16838" w:code="9"/>
      <w:pgMar w:top="1276" w:right="1416" w:bottom="0" w:left="1440" w:header="720" w:footer="317" w:gutter="0"/>
      <w:pgNumType w:fmt="numberInDash" w:start="3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716F" w14:textId="77777777" w:rsidR="002A17D3" w:rsidRDefault="002A17D3">
      <w:pPr>
        <w:spacing w:line="20" w:lineRule="exact"/>
      </w:pPr>
    </w:p>
  </w:endnote>
  <w:endnote w:type="continuationSeparator" w:id="0">
    <w:p w14:paraId="59E4479F" w14:textId="77777777" w:rsidR="002A17D3" w:rsidRDefault="002A17D3">
      <w:r>
        <w:t xml:space="preserve"> </w:t>
      </w:r>
    </w:p>
  </w:endnote>
  <w:endnote w:type="continuationNotice" w:id="1">
    <w:p w14:paraId="00440CAE" w14:textId="77777777" w:rsidR="002A17D3" w:rsidRDefault="002A17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7AE9B" w14:textId="77777777" w:rsidR="002A17D3" w:rsidRDefault="002A17D3" w:rsidP="00747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421BC5" w14:textId="77777777" w:rsidR="002A17D3" w:rsidRDefault="002A17D3" w:rsidP="005763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C865" w14:textId="77777777" w:rsidR="002A17D3" w:rsidRDefault="002A17D3">
    <w:pPr>
      <w:pStyle w:val="Footer"/>
      <w:jc w:val="center"/>
    </w:pPr>
  </w:p>
  <w:p w14:paraId="673270D4" w14:textId="77777777" w:rsidR="002A17D3" w:rsidRPr="00AF5409" w:rsidRDefault="002A17D3" w:rsidP="00F70438">
    <w:pPr>
      <w:pStyle w:val="Footer"/>
      <w:ind w:right="360"/>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EBB18" w14:textId="77777777" w:rsidR="002A17D3" w:rsidRPr="00CE1FC6" w:rsidRDefault="002A17D3" w:rsidP="00CE1FC6">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4272C" w14:textId="77777777" w:rsidR="002A17D3" w:rsidRDefault="002A17D3">
      <w:r>
        <w:separator/>
      </w:r>
    </w:p>
  </w:footnote>
  <w:footnote w:type="continuationSeparator" w:id="0">
    <w:p w14:paraId="59C73C65" w14:textId="77777777" w:rsidR="002A17D3" w:rsidRDefault="002A1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EF12D" w14:textId="685A3B3F" w:rsidR="002A17D3" w:rsidRDefault="002A17D3" w:rsidP="003105C5">
    <w:pPr>
      <w:tabs>
        <w:tab w:val="right" w:pos="9025"/>
      </w:tabs>
      <w:suppressAutoHyphens/>
      <w:jc w:val="center"/>
      <w:rPr>
        <w:rFonts w:ascii="Arial" w:hAnsi="Arial" w:cs="Arial"/>
        <w:sz w:val="20"/>
        <w:szCs w:val="20"/>
      </w:rPr>
    </w:pPr>
    <w:r>
      <w:rPr>
        <w:rFonts w:ascii="Arial" w:hAnsi="Arial" w:cs="Arial"/>
        <w:sz w:val="20"/>
        <w:szCs w:val="20"/>
      </w:rPr>
      <w:tab/>
    </w:r>
    <w:r w:rsidR="00B56374">
      <w:rPr>
        <w:rFonts w:ascii="Arial" w:hAnsi="Arial" w:cs="Arial"/>
        <w:sz w:val="20"/>
        <w:szCs w:val="20"/>
      </w:rPr>
      <w:t xml:space="preserve">Executive </w:t>
    </w:r>
    <w:r w:rsidR="00E55C21">
      <w:rPr>
        <w:rFonts w:ascii="Arial" w:hAnsi="Arial" w:cs="Arial"/>
        <w:sz w:val="20"/>
        <w:szCs w:val="20"/>
      </w:rPr>
      <w:t>19</w:t>
    </w:r>
    <w:r w:rsidR="00F238AC">
      <w:rPr>
        <w:rFonts w:ascii="Arial" w:hAnsi="Arial" w:cs="Arial"/>
        <w:sz w:val="20"/>
        <w:szCs w:val="20"/>
      </w:rPr>
      <w:t>.0</w:t>
    </w:r>
    <w:r w:rsidR="00E55C21">
      <w:rPr>
        <w:rFonts w:ascii="Arial" w:hAnsi="Arial" w:cs="Arial"/>
        <w:sz w:val="20"/>
        <w:szCs w:val="20"/>
      </w:rPr>
      <w:t>9</w:t>
    </w:r>
    <w:r w:rsidR="00F238AC">
      <w:rPr>
        <w:rFonts w:ascii="Arial" w:hAnsi="Arial" w:cs="Arial"/>
        <w:sz w:val="20"/>
        <w:szCs w:val="20"/>
      </w:rPr>
      <w:t>.19</w:t>
    </w:r>
  </w:p>
  <w:p w14:paraId="7E26FE25" w14:textId="77777777" w:rsidR="002A17D3" w:rsidRPr="00AD154B" w:rsidRDefault="002A17D3" w:rsidP="00533F53">
    <w:pPr>
      <w:tabs>
        <w:tab w:val="right" w:pos="9025"/>
      </w:tabs>
      <w:suppressAutoHyphens/>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DCAE6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06668"/>
    <w:multiLevelType w:val="hybridMultilevel"/>
    <w:tmpl w:val="B7D4BBC4"/>
    <w:lvl w:ilvl="0" w:tplc="23ACD21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BA67E7F"/>
    <w:multiLevelType w:val="hybridMultilevel"/>
    <w:tmpl w:val="A41C4D56"/>
    <w:lvl w:ilvl="0" w:tplc="6874B01C">
      <w:start w:val="1"/>
      <w:numFmt w:val="lowerRoman"/>
      <w:lvlText w:val="%1."/>
      <w:lvlJc w:val="left"/>
      <w:pPr>
        <w:ind w:left="2873" w:hanging="720"/>
      </w:pPr>
      <w:rPr>
        <w:rFonts w:hint="default"/>
      </w:rPr>
    </w:lvl>
    <w:lvl w:ilvl="1" w:tplc="08090019" w:tentative="1">
      <w:start w:val="1"/>
      <w:numFmt w:val="lowerLetter"/>
      <w:lvlText w:val="%2."/>
      <w:lvlJc w:val="left"/>
      <w:pPr>
        <w:ind w:left="3233" w:hanging="360"/>
      </w:pPr>
    </w:lvl>
    <w:lvl w:ilvl="2" w:tplc="0809001B" w:tentative="1">
      <w:start w:val="1"/>
      <w:numFmt w:val="lowerRoman"/>
      <w:lvlText w:val="%3."/>
      <w:lvlJc w:val="right"/>
      <w:pPr>
        <w:ind w:left="3953" w:hanging="180"/>
      </w:pPr>
    </w:lvl>
    <w:lvl w:ilvl="3" w:tplc="0809000F" w:tentative="1">
      <w:start w:val="1"/>
      <w:numFmt w:val="decimal"/>
      <w:lvlText w:val="%4."/>
      <w:lvlJc w:val="left"/>
      <w:pPr>
        <w:ind w:left="4673" w:hanging="360"/>
      </w:pPr>
    </w:lvl>
    <w:lvl w:ilvl="4" w:tplc="08090019" w:tentative="1">
      <w:start w:val="1"/>
      <w:numFmt w:val="lowerLetter"/>
      <w:lvlText w:val="%5."/>
      <w:lvlJc w:val="left"/>
      <w:pPr>
        <w:ind w:left="5393" w:hanging="360"/>
      </w:pPr>
    </w:lvl>
    <w:lvl w:ilvl="5" w:tplc="0809001B" w:tentative="1">
      <w:start w:val="1"/>
      <w:numFmt w:val="lowerRoman"/>
      <w:lvlText w:val="%6."/>
      <w:lvlJc w:val="right"/>
      <w:pPr>
        <w:ind w:left="6113" w:hanging="180"/>
      </w:pPr>
    </w:lvl>
    <w:lvl w:ilvl="6" w:tplc="0809000F" w:tentative="1">
      <w:start w:val="1"/>
      <w:numFmt w:val="decimal"/>
      <w:lvlText w:val="%7."/>
      <w:lvlJc w:val="left"/>
      <w:pPr>
        <w:ind w:left="6833" w:hanging="360"/>
      </w:pPr>
    </w:lvl>
    <w:lvl w:ilvl="7" w:tplc="08090019" w:tentative="1">
      <w:start w:val="1"/>
      <w:numFmt w:val="lowerLetter"/>
      <w:lvlText w:val="%8."/>
      <w:lvlJc w:val="left"/>
      <w:pPr>
        <w:ind w:left="7553" w:hanging="360"/>
      </w:pPr>
    </w:lvl>
    <w:lvl w:ilvl="8" w:tplc="0809001B" w:tentative="1">
      <w:start w:val="1"/>
      <w:numFmt w:val="lowerRoman"/>
      <w:lvlText w:val="%9."/>
      <w:lvlJc w:val="right"/>
      <w:pPr>
        <w:ind w:left="8273" w:hanging="180"/>
      </w:pPr>
    </w:lvl>
  </w:abstractNum>
  <w:abstractNum w:abstractNumId="3" w15:restartNumberingAfterBreak="0">
    <w:nsid w:val="11EF2733"/>
    <w:multiLevelType w:val="hybridMultilevel"/>
    <w:tmpl w:val="3D2E8902"/>
    <w:lvl w:ilvl="0" w:tplc="9C947E66">
      <w:start w:val="1"/>
      <w:numFmt w:val="bullet"/>
      <w:pStyle w:val="Bullets"/>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15652B"/>
    <w:multiLevelType w:val="hybridMultilevel"/>
    <w:tmpl w:val="7E00547A"/>
    <w:lvl w:ilvl="0" w:tplc="996EC0EA">
      <w:start w:val="9"/>
      <w:numFmt w:val="lowerRoman"/>
      <w:lvlText w:val="(%1)"/>
      <w:lvlJc w:val="left"/>
      <w:pPr>
        <w:ind w:left="1965" w:hanging="1080"/>
      </w:pPr>
      <w:rPr>
        <w:rFonts w:hint="default"/>
      </w:r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5" w15:restartNumberingAfterBreak="0">
    <w:nsid w:val="255B506F"/>
    <w:multiLevelType w:val="hybridMultilevel"/>
    <w:tmpl w:val="C0C8674C"/>
    <w:lvl w:ilvl="0" w:tplc="1218710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5194EDD"/>
    <w:multiLevelType w:val="hybridMultilevel"/>
    <w:tmpl w:val="61381548"/>
    <w:lvl w:ilvl="0" w:tplc="48101CAC">
      <w:start w:val="1"/>
      <w:numFmt w:val="decimal"/>
      <w:lvlText w:val="%1."/>
      <w:lvlJc w:val="left"/>
      <w:pPr>
        <w:ind w:left="2513" w:hanging="360"/>
      </w:pPr>
      <w:rPr>
        <w:rFonts w:eastAsia="Arial" w:hint="default"/>
        <w:color w:val="auto"/>
      </w:rPr>
    </w:lvl>
    <w:lvl w:ilvl="1" w:tplc="08090019" w:tentative="1">
      <w:start w:val="1"/>
      <w:numFmt w:val="lowerLetter"/>
      <w:lvlText w:val="%2."/>
      <w:lvlJc w:val="left"/>
      <w:pPr>
        <w:ind w:left="3233" w:hanging="360"/>
      </w:pPr>
    </w:lvl>
    <w:lvl w:ilvl="2" w:tplc="0809001B" w:tentative="1">
      <w:start w:val="1"/>
      <w:numFmt w:val="lowerRoman"/>
      <w:lvlText w:val="%3."/>
      <w:lvlJc w:val="right"/>
      <w:pPr>
        <w:ind w:left="3953" w:hanging="180"/>
      </w:pPr>
    </w:lvl>
    <w:lvl w:ilvl="3" w:tplc="0809000F" w:tentative="1">
      <w:start w:val="1"/>
      <w:numFmt w:val="decimal"/>
      <w:lvlText w:val="%4."/>
      <w:lvlJc w:val="left"/>
      <w:pPr>
        <w:ind w:left="4673" w:hanging="360"/>
      </w:pPr>
    </w:lvl>
    <w:lvl w:ilvl="4" w:tplc="08090019" w:tentative="1">
      <w:start w:val="1"/>
      <w:numFmt w:val="lowerLetter"/>
      <w:lvlText w:val="%5."/>
      <w:lvlJc w:val="left"/>
      <w:pPr>
        <w:ind w:left="5393" w:hanging="360"/>
      </w:pPr>
    </w:lvl>
    <w:lvl w:ilvl="5" w:tplc="0809001B" w:tentative="1">
      <w:start w:val="1"/>
      <w:numFmt w:val="lowerRoman"/>
      <w:lvlText w:val="%6."/>
      <w:lvlJc w:val="right"/>
      <w:pPr>
        <w:ind w:left="6113" w:hanging="180"/>
      </w:pPr>
    </w:lvl>
    <w:lvl w:ilvl="6" w:tplc="0809000F" w:tentative="1">
      <w:start w:val="1"/>
      <w:numFmt w:val="decimal"/>
      <w:lvlText w:val="%7."/>
      <w:lvlJc w:val="left"/>
      <w:pPr>
        <w:ind w:left="6833" w:hanging="360"/>
      </w:pPr>
    </w:lvl>
    <w:lvl w:ilvl="7" w:tplc="08090019" w:tentative="1">
      <w:start w:val="1"/>
      <w:numFmt w:val="lowerLetter"/>
      <w:lvlText w:val="%8."/>
      <w:lvlJc w:val="left"/>
      <w:pPr>
        <w:ind w:left="7553" w:hanging="360"/>
      </w:pPr>
    </w:lvl>
    <w:lvl w:ilvl="8" w:tplc="0809001B" w:tentative="1">
      <w:start w:val="1"/>
      <w:numFmt w:val="lowerRoman"/>
      <w:lvlText w:val="%9."/>
      <w:lvlJc w:val="right"/>
      <w:pPr>
        <w:ind w:left="8273" w:hanging="180"/>
      </w:pPr>
    </w:lvl>
  </w:abstractNum>
  <w:abstractNum w:abstractNumId="7" w15:restartNumberingAfterBreak="0">
    <w:nsid w:val="38763D73"/>
    <w:multiLevelType w:val="hybridMultilevel"/>
    <w:tmpl w:val="C9880ED2"/>
    <w:lvl w:ilvl="0" w:tplc="96E8B9D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448731FB"/>
    <w:multiLevelType w:val="hybridMultilevel"/>
    <w:tmpl w:val="49385D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71AF19B4"/>
    <w:multiLevelType w:val="hybridMultilevel"/>
    <w:tmpl w:val="24AAE8A6"/>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1B">
      <w:start w:val="1"/>
      <w:numFmt w:val="lowerRoman"/>
      <w:lvlText w:val="%4."/>
      <w:lvlJc w:val="righ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75994DD9"/>
    <w:multiLevelType w:val="hybridMultilevel"/>
    <w:tmpl w:val="EFC278BC"/>
    <w:lvl w:ilvl="0" w:tplc="E5184EB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75D77CC8"/>
    <w:multiLevelType w:val="hybridMultilevel"/>
    <w:tmpl w:val="F9B071D4"/>
    <w:lvl w:ilvl="0" w:tplc="179E6102">
      <w:start w:val="5"/>
      <w:numFmt w:val="bullet"/>
      <w:lvlText w:val="-"/>
      <w:lvlJc w:val="left"/>
      <w:pPr>
        <w:ind w:left="1860" w:hanging="360"/>
      </w:pPr>
      <w:rPr>
        <w:rFonts w:ascii="Arial" w:eastAsia="Times New Roman" w:hAnsi="Arial" w:cs="Aria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2" w15:restartNumberingAfterBreak="0">
    <w:nsid w:val="77DB54AF"/>
    <w:multiLevelType w:val="hybridMultilevel"/>
    <w:tmpl w:val="BD04F8B0"/>
    <w:lvl w:ilvl="0" w:tplc="276CC6A6">
      <w:start w:val="1"/>
      <w:numFmt w:val="lowerLetter"/>
      <w:lvlText w:val="%1)"/>
      <w:lvlJc w:val="left"/>
      <w:pPr>
        <w:tabs>
          <w:tab w:val="num" w:pos="2674"/>
        </w:tabs>
        <w:ind w:left="2674" w:hanging="360"/>
      </w:pPr>
      <w:rPr>
        <w:rFonts w:ascii="Arial" w:hAnsi="Arial" w:cs="Arial" w:hint="default"/>
        <w:b w:val="0"/>
      </w:rPr>
    </w:lvl>
    <w:lvl w:ilvl="1" w:tplc="5C74603E">
      <w:start w:val="1"/>
      <w:numFmt w:val="decimal"/>
      <w:lvlText w:val="%2."/>
      <w:lvlJc w:val="left"/>
      <w:pPr>
        <w:tabs>
          <w:tab w:val="num" w:pos="3394"/>
        </w:tabs>
        <w:ind w:left="3394" w:hanging="360"/>
      </w:pPr>
      <w:rPr>
        <w:rFonts w:hint="default"/>
      </w:rPr>
    </w:lvl>
    <w:lvl w:ilvl="2" w:tplc="0809001B">
      <w:start w:val="1"/>
      <w:numFmt w:val="lowerRoman"/>
      <w:lvlText w:val="%3."/>
      <w:lvlJc w:val="right"/>
      <w:pPr>
        <w:tabs>
          <w:tab w:val="num" w:pos="4114"/>
        </w:tabs>
        <w:ind w:left="4114" w:hanging="180"/>
      </w:pPr>
    </w:lvl>
    <w:lvl w:ilvl="3" w:tplc="0809000F" w:tentative="1">
      <w:start w:val="1"/>
      <w:numFmt w:val="decimal"/>
      <w:lvlText w:val="%4."/>
      <w:lvlJc w:val="left"/>
      <w:pPr>
        <w:tabs>
          <w:tab w:val="num" w:pos="4834"/>
        </w:tabs>
        <w:ind w:left="4834" w:hanging="360"/>
      </w:pPr>
    </w:lvl>
    <w:lvl w:ilvl="4" w:tplc="08090019" w:tentative="1">
      <w:start w:val="1"/>
      <w:numFmt w:val="lowerLetter"/>
      <w:lvlText w:val="%5."/>
      <w:lvlJc w:val="left"/>
      <w:pPr>
        <w:tabs>
          <w:tab w:val="num" w:pos="5554"/>
        </w:tabs>
        <w:ind w:left="5554" w:hanging="360"/>
      </w:pPr>
    </w:lvl>
    <w:lvl w:ilvl="5" w:tplc="0809001B" w:tentative="1">
      <w:start w:val="1"/>
      <w:numFmt w:val="lowerRoman"/>
      <w:lvlText w:val="%6."/>
      <w:lvlJc w:val="right"/>
      <w:pPr>
        <w:tabs>
          <w:tab w:val="num" w:pos="6274"/>
        </w:tabs>
        <w:ind w:left="6274" w:hanging="180"/>
      </w:pPr>
    </w:lvl>
    <w:lvl w:ilvl="6" w:tplc="0809000F" w:tentative="1">
      <w:start w:val="1"/>
      <w:numFmt w:val="decimal"/>
      <w:lvlText w:val="%7."/>
      <w:lvlJc w:val="left"/>
      <w:pPr>
        <w:tabs>
          <w:tab w:val="num" w:pos="6994"/>
        </w:tabs>
        <w:ind w:left="6994" w:hanging="360"/>
      </w:pPr>
    </w:lvl>
    <w:lvl w:ilvl="7" w:tplc="08090019" w:tentative="1">
      <w:start w:val="1"/>
      <w:numFmt w:val="lowerLetter"/>
      <w:lvlText w:val="%8."/>
      <w:lvlJc w:val="left"/>
      <w:pPr>
        <w:tabs>
          <w:tab w:val="num" w:pos="7714"/>
        </w:tabs>
        <w:ind w:left="7714" w:hanging="360"/>
      </w:pPr>
    </w:lvl>
    <w:lvl w:ilvl="8" w:tplc="0809001B" w:tentative="1">
      <w:start w:val="1"/>
      <w:numFmt w:val="lowerRoman"/>
      <w:lvlText w:val="%9."/>
      <w:lvlJc w:val="right"/>
      <w:pPr>
        <w:tabs>
          <w:tab w:val="num" w:pos="8434"/>
        </w:tabs>
        <w:ind w:left="8434" w:hanging="180"/>
      </w:pPr>
    </w:lvl>
  </w:abstractNum>
  <w:num w:numId="1">
    <w:abstractNumId w:val="3"/>
  </w:num>
  <w:num w:numId="2">
    <w:abstractNumId w:val="0"/>
  </w:num>
  <w:num w:numId="3">
    <w:abstractNumId w:val="5"/>
  </w:num>
  <w:num w:numId="4">
    <w:abstractNumId w:val="7"/>
  </w:num>
  <w:num w:numId="5">
    <w:abstractNumId w:val="1"/>
  </w:num>
  <w:num w:numId="6">
    <w:abstractNumId w:val="11"/>
  </w:num>
  <w:num w:numId="7">
    <w:abstractNumId w:val="4"/>
  </w:num>
  <w:num w:numId="8">
    <w:abstractNumId w:val="2"/>
  </w:num>
  <w:num w:numId="9">
    <w:abstractNumId w:val="10"/>
  </w:num>
  <w:num w:numId="10">
    <w:abstractNumId w:val="8"/>
  </w:num>
  <w:num w:numId="11">
    <w:abstractNumId w:val="6"/>
  </w:num>
  <w:num w:numId="12">
    <w:abstractNumId w:val="12"/>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isplayHorizontalDrawingGridEvery w:val="0"/>
  <w:displayVerticalDrawingGridEvery w:val="0"/>
  <w:doNotShadeFormData/>
  <w:characterSpacingControl w:val="doNotCompress"/>
  <w:doNotValidateAgainstSchema/>
  <w:doNotDemarcateInvalidXml/>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C0"/>
    <w:rsid w:val="000003CE"/>
    <w:rsid w:val="00000CA1"/>
    <w:rsid w:val="00000D0B"/>
    <w:rsid w:val="00000DE1"/>
    <w:rsid w:val="00001011"/>
    <w:rsid w:val="000014C6"/>
    <w:rsid w:val="00001945"/>
    <w:rsid w:val="00001DDF"/>
    <w:rsid w:val="000021A6"/>
    <w:rsid w:val="000021E6"/>
    <w:rsid w:val="0000277E"/>
    <w:rsid w:val="00002A1D"/>
    <w:rsid w:val="00002B5E"/>
    <w:rsid w:val="00002EC6"/>
    <w:rsid w:val="00002F05"/>
    <w:rsid w:val="000032C4"/>
    <w:rsid w:val="000044A6"/>
    <w:rsid w:val="00004844"/>
    <w:rsid w:val="0000485B"/>
    <w:rsid w:val="00004CFC"/>
    <w:rsid w:val="00004D48"/>
    <w:rsid w:val="00004E1E"/>
    <w:rsid w:val="00004E9A"/>
    <w:rsid w:val="00004F47"/>
    <w:rsid w:val="00005536"/>
    <w:rsid w:val="00005CA1"/>
    <w:rsid w:val="00007332"/>
    <w:rsid w:val="00010E9A"/>
    <w:rsid w:val="00011224"/>
    <w:rsid w:val="000115D1"/>
    <w:rsid w:val="000121BF"/>
    <w:rsid w:val="00012266"/>
    <w:rsid w:val="00012473"/>
    <w:rsid w:val="0001279F"/>
    <w:rsid w:val="000137D4"/>
    <w:rsid w:val="00013DC3"/>
    <w:rsid w:val="00014389"/>
    <w:rsid w:val="0001462A"/>
    <w:rsid w:val="000149B6"/>
    <w:rsid w:val="000149B7"/>
    <w:rsid w:val="00015A93"/>
    <w:rsid w:val="00015EB8"/>
    <w:rsid w:val="00016538"/>
    <w:rsid w:val="0001735F"/>
    <w:rsid w:val="000173F4"/>
    <w:rsid w:val="00017F4F"/>
    <w:rsid w:val="0002052F"/>
    <w:rsid w:val="00020CC2"/>
    <w:rsid w:val="00020E31"/>
    <w:rsid w:val="00021EF7"/>
    <w:rsid w:val="0002224D"/>
    <w:rsid w:val="000229A4"/>
    <w:rsid w:val="00022C6C"/>
    <w:rsid w:val="00024249"/>
    <w:rsid w:val="0002438F"/>
    <w:rsid w:val="00024457"/>
    <w:rsid w:val="00024D09"/>
    <w:rsid w:val="000250F3"/>
    <w:rsid w:val="00025134"/>
    <w:rsid w:val="00025709"/>
    <w:rsid w:val="00025EEF"/>
    <w:rsid w:val="0002641B"/>
    <w:rsid w:val="000268A3"/>
    <w:rsid w:val="000269BB"/>
    <w:rsid w:val="00026A6F"/>
    <w:rsid w:val="00027537"/>
    <w:rsid w:val="00027687"/>
    <w:rsid w:val="00027A12"/>
    <w:rsid w:val="00027B85"/>
    <w:rsid w:val="00027F44"/>
    <w:rsid w:val="000305DB"/>
    <w:rsid w:val="00030E5B"/>
    <w:rsid w:val="000311B6"/>
    <w:rsid w:val="000311CB"/>
    <w:rsid w:val="0003147C"/>
    <w:rsid w:val="00031534"/>
    <w:rsid w:val="0003159E"/>
    <w:rsid w:val="00031C80"/>
    <w:rsid w:val="00032203"/>
    <w:rsid w:val="0003279F"/>
    <w:rsid w:val="00032852"/>
    <w:rsid w:val="000332DE"/>
    <w:rsid w:val="00033E24"/>
    <w:rsid w:val="00034027"/>
    <w:rsid w:val="00034BF9"/>
    <w:rsid w:val="0003508E"/>
    <w:rsid w:val="00035217"/>
    <w:rsid w:val="00035AF4"/>
    <w:rsid w:val="00035C9D"/>
    <w:rsid w:val="00036535"/>
    <w:rsid w:val="00036836"/>
    <w:rsid w:val="00036963"/>
    <w:rsid w:val="00036F78"/>
    <w:rsid w:val="0003719B"/>
    <w:rsid w:val="000375A4"/>
    <w:rsid w:val="00037B96"/>
    <w:rsid w:val="00037BF6"/>
    <w:rsid w:val="000400F0"/>
    <w:rsid w:val="000415B3"/>
    <w:rsid w:val="00041E0E"/>
    <w:rsid w:val="00041EF0"/>
    <w:rsid w:val="00041FAE"/>
    <w:rsid w:val="0004276B"/>
    <w:rsid w:val="00042D1D"/>
    <w:rsid w:val="00042DD6"/>
    <w:rsid w:val="00043502"/>
    <w:rsid w:val="0004357F"/>
    <w:rsid w:val="000445AB"/>
    <w:rsid w:val="000449AA"/>
    <w:rsid w:val="00045158"/>
    <w:rsid w:val="00045F11"/>
    <w:rsid w:val="000469C6"/>
    <w:rsid w:val="00046BD3"/>
    <w:rsid w:val="00047B88"/>
    <w:rsid w:val="00047C2A"/>
    <w:rsid w:val="00047E39"/>
    <w:rsid w:val="00050257"/>
    <w:rsid w:val="0005030F"/>
    <w:rsid w:val="00050390"/>
    <w:rsid w:val="000503A4"/>
    <w:rsid w:val="00050871"/>
    <w:rsid w:val="000516FB"/>
    <w:rsid w:val="000518E8"/>
    <w:rsid w:val="00051938"/>
    <w:rsid w:val="00052013"/>
    <w:rsid w:val="00052336"/>
    <w:rsid w:val="00052A3A"/>
    <w:rsid w:val="00052A69"/>
    <w:rsid w:val="00052E49"/>
    <w:rsid w:val="00052FCD"/>
    <w:rsid w:val="000537FA"/>
    <w:rsid w:val="00053B26"/>
    <w:rsid w:val="00053D3D"/>
    <w:rsid w:val="00053D66"/>
    <w:rsid w:val="00054406"/>
    <w:rsid w:val="00054FE8"/>
    <w:rsid w:val="000551C8"/>
    <w:rsid w:val="0005594A"/>
    <w:rsid w:val="000559AF"/>
    <w:rsid w:val="00055C1C"/>
    <w:rsid w:val="00055F9E"/>
    <w:rsid w:val="00055FF9"/>
    <w:rsid w:val="00056143"/>
    <w:rsid w:val="00056198"/>
    <w:rsid w:val="0005694C"/>
    <w:rsid w:val="00057123"/>
    <w:rsid w:val="0005724F"/>
    <w:rsid w:val="0005740D"/>
    <w:rsid w:val="00057A41"/>
    <w:rsid w:val="0006008E"/>
    <w:rsid w:val="00060099"/>
    <w:rsid w:val="00061425"/>
    <w:rsid w:val="00061504"/>
    <w:rsid w:val="000615FE"/>
    <w:rsid w:val="0006234E"/>
    <w:rsid w:val="0006235A"/>
    <w:rsid w:val="000623DA"/>
    <w:rsid w:val="00062819"/>
    <w:rsid w:val="00062BC1"/>
    <w:rsid w:val="0006319B"/>
    <w:rsid w:val="00063F41"/>
    <w:rsid w:val="00064BD4"/>
    <w:rsid w:val="00065F38"/>
    <w:rsid w:val="000660DC"/>
    <w:rsid w:val="000662AE"/>
    <w:rsid w:val="00066335"/>
    <w:rsid w:val="00066BBF"/>
    <w:rsid w:val="00067167"/>
    <w:rsid w:val="0006724A"/>
    <w:rsid w:val="0006788F"/>
    <w:rsid w:val="000703BD"/>
    <w:rsid w:val="00070461"/>
    <w:rsid w:val="00070E25"/>
    <w:rsid w:val="00070FA8"/>
    <w:rsid w:val="00071387"/>
    <w:rsid w:val="00071D35"/>
    <w:rsid w:val="00072133"/>
    <w:rsid w:val="0007249E"/>
    <w:rsid w:val="0007290D"/>
    <w:rsid w:val="00072A49"/>
    <w:rsid w:val="00072A76"/>
    <w:rsid w:val="00072EA5"/>
    <w:rsid w:val="00073055"/>
    <w:rsid w:val="0007328D"/>
    <w:rsid w:val="00073556"/>
    <w:rsid w:val="00073BA2"/>
    <w:rsid w:val="00073BFF"/>
    <w:rsid w:val="00073F63"/>
    <w:rsid w:val="00074BBF"/>
    <w:rsid w:val="00074ECA"/>
    <w:rsid w:val="000750F7"/>
    <w:rsid w:val="00075216"/>
    <w:rsid w:val="00075286"/>
    <w:rsid w:val="00075327"/>
    <w:rsid w:val="00075572"/>
    <w:rsid w:val="00075E5E"/>
    <w:rsid w:val="00075F59"/>
    <w:rsid w:val="0007631F"/>
    <w:rsid w:val="00076395"/>
    <w:rsid w:val="0007720D"/>
    <w:rsid w:val="0007732B"/>
    <w:rsid w:val="00077BE8"/>
    <w:rsid w:val="00077C7D"/>
    <w:rsid w:val="00080523"/>
    <w:rsid w:val="0008067B"/>
    <w:rsid w:val="00082157"/>
    <w:rsid w:val="0008271F"/>
    <w:rsid w:val="00082B19"/>
    <w:rsid w:val="00083653"/>
    <w:rsid w:val="00083E7E"/>
    <w:rsid w:val="00084339"/>
    <w:rsid w:val="00084795"/>
    <w:rsid w:val="00084828"/>
    <w:rsid w:val="00084ADE"/>
    <w:rsid w:val="00085454"/>
    <w:rsid w:val="00085581"/>
    <w:rsid w:val="00085FD5"/>
    <w:rsid w:val="000863C5"/>
    <w:rsid w:val="00086A56"/>
    <w:rsid w:val="000873C2"/>
    <w:rsid w:val="00087A92"/>
    <w:rsid w:val="000900A4"/>
    <w:rsid w:val="00090422"/>
    <w:rsid w:val="00090A3C"/>
    <w:rsid w:val="00090C2F"/>
    <w:rsid w:val="00090D65"/>
    <w:rsid w:val="00090E0B"/>
    <w:rsid w:val="00091BFB"/>
    <w:rsid w:val="00091DF9"/>
    <w:rsid w:val="00092179"/>
    <w:rsid w:val="00092E88"/>
    <w:rsid w:val="00093087"/>
    <w:rsid w:val="00093595"/>
    <w:rsid w:val="00093829"/>
    <w:rsid w:val="00093983"/>
    <w:rsid w:val="00093A7B"/>
    <w:rsid w:val="00094A1B"/>
    <w:rsid w:val="000950E0"/>
    <w:rsid w:val="000953F3"/>
    <w:rsid w:val="000958DD"/>
    <w:rsid w:val="00095B42"/>
    <w:rsid w:val="00095D3F"/>
    <w:rsid w:val="00095D99"/>
    <w:rsid w:val="00095E21"/>
    <w:rsid w:val="00095E96"/>
    <w:rsid w:val="000967A6"/>
    <w:rsid w:val="00097357"/>
    <w:rsid w:val="0009747C"/>
    <w:rsid w:val="00097C9C"/>
    <w:rsid w:val="000A097C"/>
    <w:rsid w:val="000A0B31"/>
    <w:rsid w:val="000A14A7"/>
    <w:rsid w:val="000A1AA0"/>
    <w:rsid w:val="000A1C16"/>
    <w:rsid w:val="000A200A"/>
    <w:rsid w:val="000A2BF6"/>
    <w:rsid w:val="000A3056"/>
    <w:rsid w:val="000A3338"/>
    <w:rsid w:val="000A3FA8"/>
    <w:rsid w:val="000A4C44"/>
    <w:rsid w:val="000A4D31"/>
    <w:rsid w:val="000A4EF8"/>
    <w:rsid w:val="000A4FB1"/>
    <w:rsid w:val="000A509F"/>
    <w:rsid w:val="000A52AC"/>
    <w:rsid w:val="000A576B"/>
    <w:rsid w:val="000A58A3"/>
    <w:rsid w:val="000A5C1A"/>
    <w:rsid w:val="000A5E88"/>
    <w:rsid w:val="000A64B3"/>
    <w:rsid w:val="000A7277"/>
    <w:rsid w:val="000A7285"/>
    <w:rsid w:val="000A73AE"/>
    <w:rsid w:val="000A7536"/>
    <w:rsid w:val="000A78A3"/>
    <w:rsid w:val="000B03DD"/>
    <w:rsid w:val="000B0579"/>
    <w:rsid w:val="000B05A4"/>
    <w:rsid w:val="000B068E"/>
    <w:rsid w:val="000B0963"/>
    <w:rsid w:val="000B0CD6"/>
    <w:rsid w:val="000B12EB"/>
    <w:rsid w:val="000B17E2"/>
    <w:rsid w:val="000B1A3D"/>
    <w:rsid w:val="000B1DC8"/>
    <w:rsid w:val="000B1EB9"/>
    <w:rsid w:val="000B2530"/>
    <w:rsid w:val="000B275C"/>
    <w:rsid w:val="000B326B"/>
    <w:rsid w:val="000B3284"/>
    <w:rsid w:val="000B3EB7"/>
    <w:rsid w:val="000B4226"/>
    <w:rsid w:val="000B47CB"/>
    <w:rsid w:val="000B49A9"/>
    <w:rsid w:val="000B4A76"/>
    <w:rsid w:val="000B4DC5"/>
    <w:rsid w:val="000B50B4"/>
    <w:rsid w:val="000B521F"/>
    <w:rsid w:val="000B5585"/>
    <w:rsid w:val="000B61D8"/>
    <w:rsid w:val="000B65D5"/>
    <w:rsid w:val="000B6801"/>
    <w:rsid w:val="000B705A"/>
    <w:rsid w:val="000B72A3"/>
    <w:rsid w:val="000C0120"/>
    <w:rsid w:val="000C0E0B"/>
    <w:rsid w:val="000C1371"/>
    <w:rsid w:val="000C1724"/>
    <w:rsid w:val="000C1867"/>
    <w:rsid w:val="000C1938"/>
    <w:rsid w:val="000C1CDD"/>
    <w:rsid w:val="000C1F82"/>
    <w:rsid w:val="000C2550"/>
    <w:rsid w:val="000C2982"/>
    <w:rsid w:val="000C35AA"/>
    <w:rsid w:val="000C38AA"/>
    <w:rsid w:val="000C39C6"/>
    <w:rsid w:val="000C3A1D"/>
    <w:rsid w:val="000C3E79"/>
    <w:rsid w:val="000C42C2"/>
    <w:rsid w:val="000C5198"/>
    <w:rsid w:val="000C52E6"/>
    <w:rsid w:val="000C5485"/>
    <w:rsid w:val="000C5607"/>
    <w:rsid w:val="000C56D7"/>
    <w:rsid w:val="000C5CEA"/>
    <w:rsid w:val="000C5DBB"/>
    <w:rsid w:val="000C6324"/>
    <w:rsid w:val="000C6397"/>
    <w:rsid w:val="000C6F84"/>
    <w:rsid w:val="000C729F"/>
    <w:rsid w:val="000D060D"/>
    <w:rsid w:val="000D0751"/>
    <w:rsid w:val="000D0C28"/>
    <w:rsid w:val="000D108D"/>
    <w:rsid w:val="000D305A"/>
    <w:rsid w:val="000D4286"/>
    <w:rsid w:val="000D4C44"/>
    <w:rsid w:val="000D4D53"/>
    <w:rsid w:val="000D5092"/>
    <w:rsid w:val="000D5180"/>
    <w:rsid w:val="000D569A"/>
    <w:rsid w:val="000D58DD"/>
    <w:rsid w:val="000D5BB9"/>
    <w:rsid w:val="000D6954"/>
    <w:rsid w:val="000D6D98"/>
    <w:rsid w:val="000D6E14"/>
    <w:rsid w:val="000D6ECD"/>
    <w:rsid w:val="000D71CB"/>
    <w:rsid w:val="000D72FB"/>
    <w:rsid w:val="000D7AAB"/>
    <w:rsid w:val="000D7C86"/>
    <w:rsid w:val="000E0D23"/>
    <w:rsid w:val="000E1048"/>
    <w:rsid w:val="000E1AB1"/>
    <w:rsid w:val="000E204D"/>
    <w:rsid w:val="000E2628"/>
    <w:rsid w:val="000E2BB5"/>
    <w:rsid w:val="000E2D69"/>
    <w:rsid w:val="000E3148"/>
    <w:rsid w:val="000E31B4"/>
    <w:rsid w:val="000E3B4F"/>
    <w:rsid w:val="000E4A33"/>
    <w:rsid w:val="000E4E82"/>
    <w:rsid w:val="000E5C91"/>
    <w:rsid w:val="000E60E4"/>
    <w:rsid w:val="000E6192"/>
    <w:rsid w:val="000E6286"/>
    <w:rsid w:val="000E6625"/>
    <w:rsid w:val="000E669D"/>
    <w:rsid w:val="000E68CB"/>
    <w:rsid w:val="000E69C4"/>
    <w:rsid w:val="000E6A0A"/>
    <w:rsid w:val="000E75A6"/>
    <w:rsid w:val="000E7F69"/>
    <w:rsid w:val="000F00DB"/>
    <w:rsid w:val="000F062F"/>
    <w:rsid w:val="000F07AB"/>
    <w:rsid w:val="000F0D75"/>
    <w:rsid w:val="000F11F8"/>
    <w:rsid w:val="000F12CE"/>
    <w:rsid w:val="000F12EF"/>
    <w:rsid w:val="000F1649"/>
    <w:rsid w:val="000F28D2"/>
    <w:rsid w:val="000F2DBC"/>
    <w:rsid w:val="000F3B29"/>
    <w:rsid w:val="000F3DFE"/>
    <w:rsid w:val="000F5F29"/>
    <w:rsid w:val="000F5FAA"/>
    <w:rsid w:val="000F601D"/>
    <w:rsid w:val="000F6090"/>
    <w:rsid w:val="000F631D"/>
    <w:rsid w:val="000F63E4"/>
    <w:rsid w:val="000F6AAD"/>
    <w:rsid w:val="000F705D"/>
    <w:rsid w:val="000F7795"/>
    <w:rsid w:val="0010003B"/>
    <w:rsid w:val="0010033F"/>
    <w:rsid w:val="0010040E"/>
    <w:rsid w:val="001005FE"/>
    <w:rsid w:val="001008B8"/>
    <w:rsid w:val="001018E9"/>
    <w:rsid w:val="00101C18"/>
    <w:rsid w:val="00101FD4"/>
    <w:rsid w:val="001027ED"/>
    <w:rsid w:val="00102E99"/>
    <w:rsid w:val="00102F80"/>
    <w:rsid w:val="00102FF9"/>
    <w:rsid w:val="00103709"/>
    <w:rsid w:val="001037FE"/>
    <w:rsid w:val="00103DAC"/>
    <w:rsid w:val="00103E1D"/>
    <w:rsid w:val="00104085"/>
    <w:rsid w:val="00104750"/>
    <w:rsid w:val="00104D78"/>
    <w:rsid w:val="001050AC"/>
    <w:rsid w:val="001059D1"/>
    <w:rsid w:val="001063C3"/>
    <w:rsid w:val="00106AF8"/>
    <w:rsid w:val="00106B97"/>
    <w:rsid w:val="00106C71"/>
    <w:rsid w:val="0010703A"/>
    <w:rsid w:val="00107115"/>
    <w:rsid w:val="00107280"/>
    <w:rsid w:val="00107968"/>
    <w:rsid w:val="001079B9"/>
    <w:rsid w:val="00107A0D"/>
    <w:rsid w:val="001112EA"/>
    <w:rsid w:val="001118B5"/>
    <w:rsid w:val="00111ACA"/>
    <w:rsid w:val="0011227C"/>
    <w:rsid w:val="0011238A"/>
    <w:rsid w:val="00112599"/>
    <w:rsid w:val="00112798"/>
    <w:rsid w:val="00112846"/>
    <w:rsid w:val="00112A76"/>
    <w:rsid w:val="00112BD8"/>
    <w:rsid w:val="00113D1D"/>
    <w:rsid w:val="00113FA9"/>
    <w:rsid w:val="00114CD8"/>
    <w:rsid w:val="00114F50"/>
    <w:rsid w:val="00115893"/>
    <w:rsid w:val="00115C4C"/>
    <w:rsid w:val="00116639"/>
    <w:rsid w:val="00117DB0"/>
    <w:rsid w:val="00120077"/>
    <w:rsid w:val="00121B7D"/>
    <w:rsid w:val="00121DD9"/>
    <w:rsid w:val="00122171"/>
    <w:rsid w:val="00122310"/>
    <w:rsid w:val="00122754"/>
    <w:rsid w:val="00122946"/>
    <w:rsid w:val="00123024"/>
    <w:rsid w:val="001230A0"/>
    <w:rsid w:val="00123705"/>
    <w:rsid w:val="00123D78"/>
    <w:rsid w:val="00123F79"/>
    <w:rsid w:val="00124203"/>
    <w:rsid w:val="00124BA0"/>
    <w:rsid w:val="001250B9"/>
    <w:rsid w:val="00125340"/>
    <w:rsid w:val="0012551E"/>
    <w:rsid w:val="00125F43"/>
    <w:rsid w:val="00126243"/>
    <w:rsid w:val="001262C6"/>
    <w:rsid w:val="001264CA"/>
    <w:rsid w:val="00126754"/>
    <w:rsid w:val="0012675F"/>
    <w:rsid w:val="00126ADB"/>
    <w:rsid w:val="00127063"/>
    <w:rsid w:val="0012722C"/>
    <w:rsid w:val="00127507"/>
    <w:rsid w:val="0012778E"/>
    <w:rsid w:val="00127A7E"/>
    <w:rsid w:val="00130097"/>
    <w:rsid w:val="00130C75"/>
    <w:rsid w:val="00130D6B"/>
    <w:rsid w:val="00130D77"/>
    <w:rsid w:val="00130E52"/>
    <w:rsid w:val="00130EAE"/>
    <w:rsid w:val="001317D2"/>
    <w:rsid w:val="001319FD"/>
    <w:rsid w:val="00131B58"/>
    <w:rsid w:val="00131CA6"/>
    <w:rsid w:val="0013245E"/>
    <w:rsid w:val="00132840"/>
    <w:rsid w:val="00132B02"/>
    <w:rsid w:val="00132D70"/>
    <w:rsid w:val="0013317A"/>
    <w:rsid w:val="0013333F"/>
    <w:rsid w:val="0013357D"/>
    <w:rsid w:val="00133795"/>
    <w:rsid w:val="001337FD"/>
    <w:rsid w:val="0013415A"/>
    <w:rsid w:val="00134225"/>
    <w:rsid w:val="001342EB"/>
    <w:rsid w:val="00134576"/>
    <w:rsid w:val="00134A55"/>
    <w:rsid w:val="0013592D"/>
    <w:rsid w:val="00135C71"/>
    <w:rsid w:val="00135F56"/>
    <w:rsid w:val="001361B8"/>
    <w:rsid w:val="0013721E"/>
    <w:rsid w:val="001374B4"/>
    <w:rsid w:val="001379E0"/>
    <w:rsid w:val="00137C0D"/>
    <w:rsid w:val="00137EE8"/>
    <w:rsid w:val="0014011C"/>
    <w:rsid w:val="00140190"/>
    <w:rsid w:val="0014128F"/>
    <w:rsid w:val="001418DC"/>
    <w:rsid w:val="001429EA"/>
    <w:rsid w:val="00142D0F"/>
    <w:rsid w:val="00142D7E"/>
    <w:rsid w:val="0014383C"/>
    <w:rsid w:val="00144010"/>
    <w:rsid w:val="0014401F"/>
    <w:rsid w:val="001443B8"/>
    <w:rsid w:val="00144678"/>
    <w:rsid w:val="001449C3"/>
    <w:rsid w:val="00144B13"/>
    <w:rsid w:val="00146C99"/>
    <w:rsid w:val="00146F6A"/>
    <w:rsid w:val="001473EA"/>
    <w:rsid w:val="0014744F"/>
    <w:rsid w:val="001474BA"/>
    <w:rsid w:val="00147F61"/>
    <w:rsid w:val="00150BE7"/>
    <w:rsid w:val="00151350"/>
    <w:rsid w:val="00151465"/>
    <w:rsid w:val="00151D9C"/>
    <w:rsid w:val="00151E9F"/>
    <w:rsid w:val="00152764"/>
    <w:rsid w:val="00152926"/>
    <w:rsid w:val="00152CD3"/>
    <w:rsid w:val="00152EAA"/>
    <w:rsid w:val="00153A34"/>
    <w:rsid w:val="00155003"/>
    <w:rsid w:val="00155324"/>
    <w:rsid w:val="001556C5"/>
    <w:rsid w:val="00155B76"/>
    <w:rsid w:val="00155FD7"/>
    <w:rsid w:val="0015603A"/>
    <w:rsid w:val="001561E5"/>
    <w:rsid w:val="0015655A"/>
    <w:rsid w:val="00156739"/>
    <w:rsid w:val="00156E66"/>
    <w:rsid w:val="00156EFB"/>
    <w:rsid w:val="00157663"/>
    <w:rsid w:val="00157741"/>
    <w:rsid w:val="0015779D"/>
    <w:rsid w:val="00157C2F"/>
    <w:rsid w:val="00157F7D"/>
    <w:rsid w:val="0016071F"/>
    <w:rsid w:val="00160B6C"/>
    <w:rsid w:val="00160BB4"/>
    <w:rsid w:val="00160DCD"/>
    <w:rsid w:val="00160FE2"/>
    <w:rsid w:val="0016116E"/>
    <w:rsid w:val="0016117A"/>
    <w:rsid w:val="001611F2"/>
    <w:rsid w:val="00161E7D"/>
    <w:rsid w:val="00161FAE"/>
    <w:rsid w:val="00162021"/>
    <w:rsid w:val="00162912"/>
    <w:rsid w:val="00163361"/>
    <w:rsid w:val="0016349B"/>
    <w:rsid w:val="001637E4"/>
    <w:rsid w:val="00163D7E"/>
    <w:rsid w:val="00163EE2"/>
    <w:rsid w:val="00163FFC"/>
    <w:rsid w:val="00164007"/>
    <w:rsid w:val="00164228"/>
    <w:rsid w:val="001648AA"/>
    <w:rsid w:val="001650EF"/>
    <w:rsid w:val="001663B7"/>
    <w:rsid w:val="001675BA"/>
    <w:rsid w:val="001677C5"/>
    <w:rsid w:val="0016780F"/>
    <w:rsid w:val="00167C2D"/>
    <w:rsid w:val="001700C9"/>
    <w:rsid w:val="001700F6"/>
    <w:rsid w:val="001701F0"/>
    <w:rsid w:val="00170F4C"/>
    <w:rsid w:val="0017123A"/>
    <w:rsid w:val="00171F45"/>
    <w:rsid w:val="00171FC1"/>
    <w:rsid w:val="00171FF2"/>
    <w:rsid w:val="00172160"/>
    <w:rsid w:val="001722FF"/>
    <w:rsid w:val="00172624"/>
    <w:rsid w:val="00172D25"/>
    <w:rsid w:val="0017301D"/>
    <w:rsid w:val="00173301"/>
    <w:rsid w:val="001734E1"/>
    <w:rsid w:val="0017406F"/>
    <w:rsid w:val="001749A1"/>
    <w:rsid w:val="00174F84"/>
    <w:rsid w:val="001758AB"/>
    <w:rsid w:val="00175A82"/>
    <w:rsid w:val="00176400"/>
    <w:rsid w:val="00176737"/>
    <w:rsid w:val="00176C4A"/>
    <w:rsid w:val="00176F5E"/>
    <w:rsid w:val="00177321"/>
    <w:rsid w:val="001778F8"/>
    <w:rsid w:val="0017790C"/>
    <w:rsid w:val="00180081"/>
    <w:rsid w:val="001800AD"/>
    <w:rsid w:val="00180A79"/>
    <w:rsid w:val="00182398"/>
    <w:rsid w:val="00182612"/>
    <w:rsid w:val="00182C59"/>
    <w:rsid w:val="0018316A"/>
    <w:rsid w:val="00183DB5"/>
    <w:rsid w:val="001845E9"/>
    <w:rsid w:val="0018466C"/>
    <w:rsid w:val="00185533"/>
    <w:rsid w:val="00185955"/>
    <w:rsid w:val="0018603F"/>
    <w:rsid w:val="001863BD"/>
    <w:rsid w:val="00186861"/>
    <w:rsid w:val="001871CB"/>
    <w:rsid w:val="00187DD0"/>
    <w:rsid w:val="00190D08"/>
    <w:rsid w:val="00190D24"/>
    <w:rsid w:val="001914A5"/>
    <w:rsid w:val="001915B4"/>
    <w:rsid w:val="00191C64"/>
    <w:rsid w:val="00191D7E"/>
    <w:rsid w:val="001921DC"/>
    <w:rsid w:val="001923E3"/>
    <w:rsid w:val="001929E8"/>
    <w:rsid w:val="00192C7D"/>
    <w:rsid w:val="00193448"/>
    <w:rsid w:val="00193500"/>
    <w:rsid w:val="00193683"/>
    <w:rsid w:val="00193756"/>
    <w:rsid w:val="001937FC"/>
    <w:rsid w:val="001938F1"/>
    <w:rsid w:val="00193CDC"/>
    <w:rsid w:val="001943FA"/>
    <w:rsid w:val="00194407"/>
    <w:rsid w:val="001947B9"/>
    <w:rsid w:val="001948CA"/>
    <w:rsid w:val="00194A3D"/>
    <w:rsid w:val="00194BA2"/>
    <w:rsid w:val="0019509A"/>
    <w:rsid w:val="001957BC"/>
    <w:rsid w:val="00195836"/>
    <w:rsid w:val="00196399"/>
    <w:rsid w:val="00196AF1"/>
    <w:rsid w:val="00196B21"/>
    <w:rsid w:val="00196B2E"/>
    <w:rsid w:val="00197136"/>
    <w:rsid w:val="0019786A"/>
    <w:rsid w:val="00197DCB"/>
    <w:rsid w:val="001A04E5"/>
    <w:rsid w:val="001A087A"/>
    <w:rsid w:val="001A1EE9"/>
    <w:rsid w:val="001A1F47"/>
    <w:rsid w:val="001A2369"/>
    <w:rsid w:val="001A31FA"/>
    <w:rsid w:val="001A3634"/>
    <w:rsid w:val="001A3942"/>
    <w:rsid w:val="001A41DA"/>
    <w:rsid w:val="001A4252"/>
    <w:rsid w:val="001A4A0C"/>
    <w:rsid w:val="001A5420"/>
    <w:rsid w:val="001A5581"/>
    <w:rsid w:val="001A6165"/>
    <w:rsid w:val="001A65CD"/>
    <w:rsid w:val="001A665C"/>
    <w:rsid w:val="001A6E7A"/>
    <w:rsid w:val="001A6FA5"/>
    <w:rsid w:val="001A7401"/>
    <w:rsid w:val="001A7CCE"/>
    <w:rsid w:val="001B0023"/>
    <w:rsid w:val="001B02B4"/>
    <w:rsid w:val="001B0E12"/>
    <w:rsid w:val="001B0F8A"/>
    <w:rsid w:val="001B15F1"/>
    <w:rsid w:val="001B1BC5"/>
    <w:rsid w:val="001B1CA3"/>
    <w:rsid w:val="001B1D97"/>
    <w:rsid w:val="001B1E09"/>
    <w:rsid w:val="001B1EED"/>
    <w:rsid w:val="001B1F90"/>
    <w:rsid w:val="001B27D2"/>
    <w:rsid w:val="001B2FF7"/>
    <w:rsid w:val="001B35F1"/>
    <w:rsid w:val="001B3D9E"/>
    <w:rsid w:val="001B3FA8"/>
    <w:rsid w:val="001B3FD9"/>
    <w:rsid w:val="001B496C"/>
    <w:rsid w:val="001B499A"/>
    <w:rsid w:val="001B4BC7"/>
    <w:rsid w:val="001B4E3A"/>
    <w:rsid w:val="001B5220"/>
    <w:rsid w:val="001B59A9"/>
    <w:rsid w:val="001B59C9"/>
    <w:rsid w:val="001B5A6C"/>
    <w:rsid w:val="001B62C1"/>
    <w:rsid w:val="001B65C9"/>
    <w:rsid w:val="001B699D"/>
    <w:rsid w:val="001B741F"/>
    <w:rsid w:val="001B7B48"/>
    <w:rsid w:val="001B7B7B"/>
    <w:rsid w:val="001B7C46"/>
    <w:rsid w:val="001B7D77"/>
    <w:rsid w:val="001B7EA1"/>
    <w:rsid w:val="001C01D7"/>
    <w:rsid w:val="001C0DDF"/>
    <w:rsid w:val="001C0F20"/>
    <w:rsid w:val="001C130C"/>
    <w:rsid w:val="001C13B9"/>
    <w:rsid w:val="001C140E"/>
    <w:rsid w:val="001C1727"/>
    <w:rsid w:val="001C19AC"/>
    <w:rsid w:val="001C1B66"/>
    <w:rsid w:val="001C1D22"/>
    <w:rsid w:val="001C275F"/>
    <w:rsid w:val="001C2F34"/>
    <w:rsid w:val="001C3F5C"/>
    <w:rsid w:val="001C43A7"/>
    <w:rsid w:val="001C44BD"/>
    <w:rsid w:val="001C4A24"/>
    <w:rsid w:val="001C4A47"/>
    <w:rsid w:val="001C4DC4"/>
    <w:rsid w:val="001C5043"/>
    <w:rsid w:val="001C522A"/>
    <w:rsid w:val="001C5AB9"/>
    <w:rsid w:val="001C5B31"/>
    <w:rsid w:val="001C5C53"/>
    <w:rsid w:val="001C5CDA"/>
    <w:rsid w:val="001C655F"/>
    <w:rsid w:val="001C71C2"/>
    <w:rsid w:val="001C7223"/>
    <w:rsid w:val="001C7AAF"/>
    <w:rsid w:val="001C7EAA"/>
    <w:rsid w:val="001D0C2B"/>
    <w:rsid w:val="001D0F34"/>
    <w:rsid w:val="001D15D1"/>
    <w:rsid w:val="001D1F03"/>
    <w:rsid w:val="001D27A1"/>
    <w:rsid w:val="001D2814"/>
    <w:rsid w:val="001D2A31"/>
    <w:rsid w:val="001D327B"/>
    <w:rsid w:val="001D39B4"/>
    <w:rsid w:val="001D3AD8"/>
    <w:rsid w:val="001D47F7"/>
    <w:rsid w:val="001D482B"/>
    <w:rsid w:val="001D4F30"/>
    <w:rsid w:val="001D567D"/>
    <w:rsid w:val="001D598C"/>
    <w:rsid w:val="001D5DC3"/>
    <w:rsid w:val="001D6662"/>
    <w:rsid w:val="001D678B"/>
    <w:rsid w:val="001D6F56"/>
    <w:rsid w:val="001D73C9"/>
    <w:rsid w:val="001E1447"/>
    <w:rsid w:val="001E189A"/>
    <w:rsid w:val="001E1B74"/>
    <w:rsid w:val="001E22FF"/>
    <w:rsid w:val="001E24B0"/>
    <w:rsid w:val="001E29D6"/>
    <w:rsid w:val="001E2C1F"/>
    <w:rsid w:val="001E2DFA"/>
    <w:rsid w:val="001E3361"/>
    <w:rsid w:val="001E3395"/>
    <w:rsid w:val="001E3C34"/>
    <w:rsid w:val="001E3FB1"/>
    <w:rsid w:val="001E4254"/>
    <w:rsid w:val="001E497E"/>
    <w:rsid w:val="001E5495"/>
    <w:rsid w:val="001E59A1"/>
    <w:rsid w:val="001E5A2A"/>
    <w:rsid w:val="001E5F95"/>
    <w:rsid w:val="001E6022"/>
    <w:rsid w:val="001E61AB"/>
    <w:rsid w:val="001E61D6"/>
    <w:rsid w:val="001E6306"/>
    <w:rsid w:val="001E6604"/>
    <w:rsid w:val="001E6C94"/>
    <w:rsid w:val="001E7375"/>
    <w:rsid w:val="001E77F6"/>
    <w:rsid w:val="001E7933"/>
    <w:rsid w:val="001E7C1C"/>
    <w:rsid w:val="001F02AA"/>
    <w:rsid w:val="001F054E"/>
    <w:rsid w:val="001F0B8B"/>
    <w:rsid w:val="001F0C99"/>
    <w:rsid w:val="001F0F71"/>
    <w:rsid w:val="001F118E"/>
    <w:rsid w:val="001F2789"/>
    <w:rsid w:val="001F28EC"/>
    <w:rsid w:val="001F2A96"/>
    <w:rsid w:val="001F2ABC"/>
    <w:rsid w:val="001F2AE5"/>
    <w:rsid w:val="001F2CB3"/>
    <w:rsid w:val="001F2EC9"/>
    <w:rsid w:val="001F345D"/>
    <w:rsid w:val="001F3F02"/>
    <w:rsid w:val="001F4379"/>
    <w:rsid w:val="001F45D6"/>
    <w:rsid w:val="001F4600"/>
    <w:rsid w:val="001F5527"/>
    <w:rsid w:val="001F5AD8"/>
    <w:rsid w:val="001F61F7"/>
    <w:rsid w:val="001F62D1"/>
    <w:rsid w:val="001F6510"/>
    <w:rsid w:val="001F66BE"/>
    <w:rsid w:val="001F6999"/>
    <w:rsid w:val="001F6A95"/>
    <w:rsid w:val="001F6C05"/>
    <w:rsid w:val="001F766C"/>
    <w:rsid w:val="001F7A34"/>
    <w:rsid w:val="001F7F4C"/>
    <w:rsid w:val="0020003F"/>
    <w:rsid w:val="002005CD"/>
    <w:rsid w:val="00200C76"/>
    <w:rsid w:val="00200FA2"/>
    <w:rsid w:val="00201B30"/>
    <w:rsid w:val="00201F52"/>
    <w:rsid w:val="0020203D"/>
    <w:rsid w:val="00202718"/>
    <w:rsid w:val="00202B31"/>
    <w:rsid w:val="00203098"/>
    <w:rsid w:val="00203D8A"/>
    <w:rsid w:val="00204149"/>
    <w:rsid w:val="002044D5"/>
    <w:rsid w:val="002047B8"/>
    <w:rsid w:val="00204AAA"/>
    <w:rsid w:val="0020538E"/>
    <w:rsid w:val="00205C76"/>
    <w:rsid w:val="002060B0"/>
    <w:rsid w:val="00206609"/>
    <w:rsid w:val="00206FA7"/>
    <w:rsid w:val="00207B55"/>
    <w:rsid w:val="00207C8E"/>
    <w:rsid w:val="00207DD4"/>
    <w:rsid w:val="0021052F"/>
    <w:rsid w:val="00210CDB"/>
    <w:rsid w:val="00210D32"/>
    <w:rsid w:val="00211427"/>
    <w:rsid w:val="002117B0"/>
    <w:rsid w:val="002117B7"/>
    <w:rsid w:val="00211C81"/>
    <w:rsid w:val="002122E0"/>
    <w:rsid w:val="00212A61"/>
    <w:rsid w:val="00212DAD"/>
    <w:rsid w:val="002138FF"/>
    <w:rsid w:val="00214BFF"/>
    <w:rsid w:val="00214D1B"/>
    <w:rsid w:val="00215021"/>
    <w:rsid w:val="00215064"/>
    <w:rsid w:val="0021691E"/>
    <w:rsid w:val="002173ED"/>
    <w:rsid w:val="00217453"/>
    <w:rsid w:val="00217454"/>
    <w:rsid w:val="002175DC"/>
    <w:rsid w:val="00217746"/>
    <w:rsid w:val="00217755"/>
    <w:rsid w:val="002179F3"/>
    <w:rsid w:val="00217D45"/>
    <w:rsid w:val="002200C1"/>
    <w:rsid w:val="00220132"/>
    <w:rsid w:val="00220ED6"/>
    <w:rsid w:val="00221257"/>
    <w:rsid w:val="0022163C"/>
    <w:rsid w:val="002217D1"/>
    <w:rsid w:val="0022237C"/>
    <w:rsid w:val="00222A4D"/>
    <w:rsid w:val="00223178"/>
    <w:rsid w:val="0022371C"/>
    <w:rsid w:val="00223920"/>
    <w:rsid w:val="00223E0C"/>
    <w:rsid w:val="0022407F"/>
    <w:rsid w:val="00224421"/>
    <w:rsid w:val="00224482"/>
    <w:rsid w:val="002245FB"/>
    <w:rsid w:val="00224A04"/>
    <w:rsid w:val="0022501C"/>
    <w:rsid w:val="00225117"/>
    <w:rsid w:val="00225215"/>
    <w:rsid w:val="002252DD"/>
    <w:rsid w:val="00225895"/>
    <w:rsid w:val="00226D1B"/>
    <w:rsid w:val="002302BC"/>
    <w:rsid w:val="0023076B"/>
    <w:rsid w:val="00231356"/>
    <w:rsid w:val="00231929"/>
    <w:rsid w:val="00231AF8"/>
    <w:rsid w:val="0023222C"/>
    <w:rsid w:val="00232F05"/>
    <w:rsid w:val="0023319E"/>
    <w:rsid w:val="00233687"/>
    <w:rsid w:val="002338D9"/>
    <w:rsid w:val="00233A05"/>
    <w:rsid w:val="00234111"/>
    <w:rsid w:val="002347BC"/>
    <w:rsid w:val="00234E5D"/>
    <w:rsid w:val="002350D8"/>
    <w:rsid w:val="00235361"/>
    <w:rsid w:val="002355BD"/>
    <w:rsid w:val="002358D0"/>
    <w:rsid w:val="002360A2"/>
    <w:rsid w:val="00236352"/>
    <w:rsid w:val="002401FD"/>
    <w:rsid w:val="002408B3"/>
    <w:rsid w:val="002410B2"/>
    <w:rsid w:val="00241A66"/>
    <w:rsid w:val="00242408"/>
    <w:rsid w:val="00242510"/>
    <w:rsid w:val="0024293C"/>
    <w:rsid w:val="00242B20"/>
    <w:rsid w:val="00242CD4"/>
    <w:rsid w:val="002433D1"/>
    <w:rsid w:val="00243914"/>
    <w:rsid w:val="00243DF7"/>
    <w:rsid w:val="00243DF8"/>
    <w:rsid w:val="002440DC"/>
    <w:rsid w:val="00244A13"/>
    <w:rsid w:val="00244B54"/>
    <w:rsid w:val="00244BD6"/>
    <w:rsid w:val="00244C4E"/>
    <w:rsid w:val="00245062"/>
    <w:rsid w:val="002453D8"/>
    <w:rsid w:val="00245415"/>
    <w:rsid w:val="00246ED2"/>
    <w:rsid w:val="00247348"/>
    <w:rsid w:val="00247667"/>
    <w:rsid w:val="00247A7E"/>
    <w:rsid w:val="00247D1E"/>
    <w:rsid w:val="00247EE5"/>
    <w:rsid w:val="00250053"/>
    <w:rsid w:val="002502AB"/>
    <w:rsid w:val="0025050B"/>
    <w:rsid w:val="00251004"/>
    <w:rsid w:val="0025149D"/>
    <w:rsid w:val="00252308"/>
    <w:rsid w:val="00252EB6"/>
    <w:rsid w:val="00252F0B"/>
    <w:rsid w:val="002530C5"/>
    <w:rsid w:val="002533CA"/>
    <w:rsid w:val="00253561"/>
    <w:rsid w:val="002542A2"/>
    <w:rsid w:val="002543CE"/>
    <w:rsid w:val="00254B7B"/>
    <w:rsid w:val="00254C4A"/>
    <w:rsid w:val="00254D0C"/>
    <w:rsid w:val="00255520"/>
    <w:rsid w:val="00255C17"/>
    <w:rsid w:val="002568AB"/>
    <w:rsid w:val="00256B56"/>
    <w:rsid w:val="00257278"/>
    <w:rsid w:val="00257654"/>
    <w:rsid w:val="0026012E"/>
    <w:rsid w:val="002603D9"/>
    <w:rsid w:val="00260768"/>
    <w:rsid w:val="002607E0"/>
    <w:rsid w:val="00260B53"/>
    <w:rsid w:val="0026111D"/>
    <w:rsid w:val="0026128F"/>
    <w:rsid w:val="002612CD"/>
    <w:rsid w:val="00261970"/>
    <w:rsid w:val="00261B9E"/>
    <w:rsid w:val="00261D5B"/>
    <w:rsid w:val="00261E96"/>
    <w:rsid w:val="00261EF5"/>
    <w:rsid w:val="00262841"/>
    <w:rsid w:val="00263040"/>
    <w:rsid w:val="0026318E"/>
    <w:rsid w:val="0026404A"/>
    <w:rsid w:val="00264EBE"/>
    <w:rsid w:val="002658D8"/>
    <w:rsid w:val="00265D67"/>
    <w:rsid w:val="0026615E"/>
    <w:rsid w:val="0026625B"/>
    <w:rsid w:val="00267160"/>
    <w:rsid w:val="00267CC2"/>
    <w:rsid w:val="00270210"/>
    <w:rsid w:val="00270229"/>
    <w:rsid w:val="00270691"/>
    <w:rsid w:val="002708F0"/>
    <w:rsid w:val="002709B6"/>
    <w:rsid w:val="00270D23"/>
    <w:rsid w:val="00270E06"/>
    <w:rsid w:val="002710EA"/>
    <w:rsid w:val="0027158C"/>
    <w:rsid w:val="0027167D"/>
    <w:rsid w:val="00271C30"/>
    <w:rsid w:val="00271DD6"/>
    <w:rsid w:val="002728FF"/>
    <w:rsid w:val="00273B5B"/>
    <w:rsid w:val="00273BE3"/>
    <w:rsid w:val="00274209"/>
    <w:rsid w:val="0027489A"/>
    <w:rsid w:val="002748C9"/>
    <w:rsid w:val="00274AAA"/>
    <w:rsid w:val="00275263"/>
    <w:rsid w:val="00275947"/>
    <w:rsid w:val="00275C8A"/>
    <w:rsid w:val="00276397"/>
    <w:rsid w:val="002763A3"/>
    <w:rsid w:val="002765CF"/>
    <w:rsid w:val="002766C7"/>
    <w:rsid w:val="0027689C"/>
    <w:rsid w:val="00276925"/>
    <w:rsid w:val="00276DDE"/>
    <w:rsid w:val="0027721B"/>
    <w:rsid w:val="002774B6"/>
    <w:rsid w:val="00277D52"/>
    <w:rsid w:val="002803F9"/>
    <w:rsid w:val="002804CB"/>
    <w:rsid w:val="0028084B"/>
    <w:rsid w:val="00281D05"/>
    <w:rsid w:val="0028213E"/>
    <w:rsid w:val="0028228D"/>
    <w:rsid w:val="0028241F"/>
    <w:rsid w:val="002824A8"/>
    <w:rsid w:val="00282E1D"/>
    <w:rsid w:val="00283454"/>
    <w:rsid w:val="002838BB"/>
    <w:rsid w:val="00283F6F"/>
    <w:rsid w:val="00284DD3"/>
    <w:rsid w:val="00284F38"/>
    <w:rsid w:val="00284FC4"/>
    <w:rsid w:val="00285594"/>
    <w:rsid w:val="002857A7"/>
    <w:rsid w:val="0028629E"/>
    <w:rsid w:val="0028697A"/>
    <w:rsid w:val="00287465"/>
    <w:rsid w:val="0028794A"/>
    <w:rsid w:val="00290043"/>
    <w:rsid w:val="00290500"/>
    <w:rsid w:val="0029073B"/>
    <w:rsid w:val="0029098C"/>
    <w:rsid w:val="00290BFC"/>
    <w:rsid w:val="00291540"/>
    <w:rsid w:val="002916B3"/>
    <w:rsid w:val="0029205E"/>
    <w:rsid w:val="002920C1"/>
    <w:rsid w:val="00292721"/>
    <w:rsid w:val="002927F6"/>
    <w:rsid w:val="002932DA"/>
    <w:rsid w:val="00293574"/>
    <w:rsid w:val="00293702"/>
    <w:rsid w:val="002939D8"/>
    <w:rsid w:val="00293A4F"/>
    <w:rsid w:val="00293D96"/>
    <w:rsid w:val="002946FD"/>
    <w:rsid w:val="002947C4"/>
    <w:rsid w:val="002949BC"/>
    <w:rsid w:val="00294EE4"/>
    <w:rsid w:val="002952E6"/>
    <w:rsid w:val="00295A2D"/>
    <w:rsid w:val="00295C73"/>
    <w:rsid w:val="00296038"/>
    <w:rsid w:val="002961D4"/>
    <w:rsid w:val="002966A4"/>
    <w:rsid w:val="0029697F"/>
    <w:rsid w:val="00297570"/>
    <w:rsid w:val="002978E9"/>
    <w:rsid w:val="002979D4"/>
    <w:rsid w:val="00297D91"/>
    <w:rsid w:val="00297F16"/>
    <w:rsid w:val="002A0780"/>
    <w:rsid w:val="002A0D2A"/>
    <w:rsid w:val="002A0D61"/>
    <w:rsid w:val="002A0E63"/>
    <w:rsid w:val="002A0FAE"/>
    <w:rsid w:val="002A114D"/>
    <w:rsid w:val="002A17D3"/>
    <w:rsid w:val="002A1B85"/>
    <w:rsid w:val="002A22CB"/>
    <w:rsid w:val="002A2705"/>
    <w:rsid w:val="002A28F3"/>
    <w:rsid w:val="002A2971"/>
    <w:rsid w:val="002A2C1F"/>
    <w:rsid w:val="002A34BF"/>
    <w:rsid w:val="002A37D1"/>
    <w:rsid w:val="002A4A56"/>
    <w:rsid w:val="002A514B"/>
    <w:rsid w:val="002A59FE"/>
    <w:rsid w:val="002A5CFF"/>
    <w:rsid w:val="002A5E06"/>
    <w:rsid w:val="002A619E"/>
    <w:rsid w:val="002A62D2"/>
    <w:rsid w:val="002A6F16"/>
    <w:rsid w:val="002A764C"/>
    <w:rsid w:val="002A7655"/>
    <w:rsid w:val="002A76E7"/>
    <w:rsid w:val="002A779D"/>
    <w:rsid w:val="002A7F8B"/>
    <w:rsid w:val="002B029B"/>
    <w:rsid w:val="002B032E"/>
    <w:rsid w:val="002B0600"/>
    <w:rsid w:val="002B142F"/>
    <w:rsid w:val="002B1470"/>
    <w:rsid w:val="002B1B88"/>
    <w:rsid w:val="002B2263"/>
    <w:rsid w:val="002B2838"/>
    <w:rsid w:val="002B2B12"/>
    <w:rsid w:val="002B34AC"/>
    <w:rsid w:val="002B3C0A"/>
    <w:rsid w:val="002B3D42"/>
    <w:rsid w:val="002B42F3"/>
    <w:rsid w:val="002B4405"/>
    <w:rsid w:val="002B4C48"/>
    <w:rsid w:val="002B53DD"/>
    <w:rsid w:val="002B54FE"/>
    <w:rsid w:val="002B56EB"/>
    <w:rsid w:val="002B59F3"/>
    <w:rsid w:val="002B5D38"/>
    <w:rsid w:val="002B5E4D"/>
    <w:rsid w:val="002B68A0"/>
    <w:rsid w:val="002B7595"/>
    <w:rsid w:val="002B7665"/>
    <w:rsid w:val="002B77AA"/>
    <w:rsid w:val="002B7E13"/>
    <w:rsid w:val="002C0867"/>
    <w:rsid w:val="002C0D4F"/>
    <w:rsid w:val="002C1A0F"/>
    <w:rsid w:val="002C24C3"/>
    <w:rsid w:val="002C268E"/>
    <w:rsid w:val="002C27AA"/>
    <w:rsid w:val="002C2880"/>
    <w:rsid w:val="002C2C55"/>
    <w:rsid w:val="002C333A"/>
    <w:rsid w:val="002C3427"/>
    <w:rsid w:val="002C386A"/>
    <w:rsid w:val="002C48BB"/>
    <w:rsid w:val="002C48D3"/>
    <w:rsid w:val="002C49D3"/>
    <w:rsid w:val="002C5408"/>
    <w:rsid w:val="002C5C7F"/>
    <w:rsid w:val="002C6188"/>
    <w:rsid w:val="002C6407"/>
    <w:rsid w:val="002C747C"/>
    <w:rsid w:val="002C791C"/>
    <w:rsid w:val="002C79E7"/>
    <w:rsid w:val="002D03A1"/>
    <w:rsid w:val="002D0652"/>
    <w:rsid w:val="002D1248"/>
    <w:rsid w:val="002D142A"/>
    <w:rsid w:val="002D1CDB"/>
    <w:rsid w:val="002D1DF3"/>
    <w:rsid w:val="002D1F1B"/>
    <w:rsid w:val="002D21C9"/>
    <w:rsid w:val="002D22F6"/>
    <w:rsid w:val="002D30A7"/>
    <w:rsid w:val="002D361D"/>
    <w:rsid w:val="002D3A2A"/>
    <w:rsid w:val="002D5819"/>
    <w:rsid w:val="002D5FBF"/>
    <w:rsid w:val="002D6E02"/>
    <w:rsid w:val="002D7A87"/>
    <w:rsid w:val="002D7BDE"/>
    <w:rsid w:val="002E0445"/>
    <w:rsid w:val="002E06B9"/>
    <w:rsid w:val="002E0A5C"/>
    <w:rsid w:val="002E0AC4"/>
    <w:rsid w:val="002E0BA8"/>
    <w:rsid w:val="002E1289"/>
    <w:rsid w:val="002E1C02"/>
    <w:rsid w:val="002E2109"/>
    <w:rsid w:val="002E249F"/>
    <w:rsid w:val="002E26AE"/>
    <w:rsid w:val="002E2823"/>
    <w:rsid w:val="002E2892"/>
    <w:rsid w:val="002E3486"/>
    <w:rsid w:val="002E3BDA"/>
    <w:rsid w:val="002E3CB5"/>
    <w:rsid w:val="002E4168"/>
    <w:rsid w:val="002E41C4"/>
    <w:rsid w:val="002E483D"/>
    <w:rsid w:val="002E4FA7"/>
    <w:rsid w:val="002E5413"/>
    <w:rsid w:val="002E5DF9"/>
    <w:rsid w:val="002E6E91"/>
    <w:rsid w:val="002F0154"/>
    <w:rsid w:val="002F0EB3"/>
    <w:rsid w:val="002F1216"/>
    <w:rsid w:val="002F1262"/>
    <w:rsid w:val="002F14F9"/>
    <w:rsid w:val="002F1728"/>
    <w:rsid w:val="002F22CD"/>
    <w:rsid w:val="002F25DF"/>
    <w:rsid w:val="002F2945"/>
    <w:rsid w:val="002F2F83"/>
    <w:rsid w:val="002F38C6"/>
    <w:rsid w:val="002F39B4"/>
    <w:rsid w:val="002F3CB5"/>
    <w:rsid w:val="002F3EC6"/>
    <w:rsid w:val="002F4549"/>
    <w:rsid w:val="002F4A8B"/>
    <w:rsid w:val="002F4DEB"/>
    <w:rsid w:val="002F5371"/>
    <w:rsid w:val="002F5C52"/>
    <w:rsid w:val="002F65C5"/>
    <w:rsid w:val="002F702D"/>
    <w:rsid w:val="002F7139"/>
    <w:rsid w:val="002F7692"/>
    <w:rsid w:val="002F7971"/>
    <w:rsid w:val="002F7F21"/>
    <w:rsid w:val="0030044A"/>
    <w:rsid w:val="00300701"/>
    <w:rsid w:val="0030080B"/>
    <w:rsid w:val="00300CED"/>
    <w:rsid w:val="00300CFF"/>
    <w:rsid w:val="00300D46"/>
    <w:rsid w:val="00300F36"/>
    <w:rsid w:val="00301479"/>
    <w:rsid w:val="00302060"/>
    <w:rsid w:val="003025A9"/>
    <w:rsid w:val="00302632"/>
    <w:rsid w:val="0030295D"/>
    <w:rsid w:val="00302A62"/>
    <w:rsid w:val="00303511"/>
    <w:rsid w:val="00303601"/>
    <w:rsid w:val="00303749"/>
    <w:rsid w:val="003037D2"/>
    <w:rsid w:val="00303CBB"/>
    <w:rsid w:val="003048D8"/>
    <w:rsid w:val="00304D0D"/>
    <w:rsid w:val="00305AD6"/>
    <w:rsid w:val="00305BE1"/>
    <w:rsid w:val="00305CF3"/>
    <w:rsid w:val="00305D12"/>
    <w:rsid w:val="003066FB"/>
    <w:rsid w:val="00307690"/>
    <w:rsid w:val="00307AE6"/>
    <w:rsid w:val="00310244"/>
    <w:rsid w:val="003105C5"/>
    <w:rsid w:val="003108D2"/>
    <w:rsid w:val="00310BA9"/>
    <w:rsid w:val="003110DF"/>
    <w:rsid w:val="00311252"/>
    <w:rsid w:val="003112A1"/>
    <w:rsid w:val="0031159D"/>
    <w:rsid w:val="003119FA"/>
    <w:rsid w:val="00311C9F"/>
    <w:rsid w:val="00311F86"/>
    <w:rsid w:val="003121E7"/>
    <w:rsid w:val="003124B2"/>
    <w:rsid w:val="00312502"/>
    <w:rsid w:val="003128F9"/>
    <w:rsid w:val="00313071"/>
    <w:rsid w:val="0031316F"/>
    <w:rsid w:val="00313214"/>
    <w:rsid w:val="003132D1"/>
    <w:rsid w:val="0031349A"/>
    <w:rsid w:val="003139DD"/>
    <w:rsid w:val="00314566"/>
    <w:rsid w:val="00314680"/>
    <w:rsid w:val="00314B14"/>
    <w:rsid w:val="00314C6C"/>
    <w:rsid w:val="0031505C"/>
    <w:rsid w:val="003155F7"/>
    <w:rsid w:val="0031578D"/>
    <w:rsid w:val="003157A3"/>
    <w:rsid w:val="00315A49"/>
    <w:rsid w:val="00315ACD"/>
    <w:rsid w:val="00315BFA"/>
    <w:rsid w:val="00316B3D"/>
    <w:rsid w:val="00316C35"/>
    <w:rsid w:val="00316C49"/>
    <w:rsid w:val="00316FF9"/>
    <w:rsid w:val="003174AC"/>
    <w:rsid w:val="00317B80"/>
    <w:rsid w:val="0032016B"/>
    <w:rsid w:val="00320A1D"/>
    <w:rsid w:val="00320D7A"/>
    <w:rsid w:val="00321154"/>
    <w:rsid w:val="003214A1"/>
    <w:rsid w:val="00321700"/>
    <w:rsid w:val="00321F77"/>
    <w:rsid w:val="00321FBA"/>
    <w:rsid w:val="0032238A"/>
    <w:rsid w:val="003229EA"/>
    <w:rsid w:val="00322BE7"/>
    <w:rsid w:val="00323313"/>
    <w:rsid w:val="00323350"/>
    <w:rsid w:val="00323614"/>
    <w:rsid w:val="00324097"/>
    <w:rsid w:val="003246A0"/>
    <w:rsid w:val="00324C0D"/>
    <w:rsid w:val="00324C32"/>
    <w:rsid w:val="00324E9F"/>
    <w:rsid w:val="003256F6"/>
    <w:rsid w:val="003258B0"/>
    <w:rsid w:val="00325923"/>
    <w:rsid w:val="00325B50"/>
    <w:rsid w:val="00325CC3"/>
    <w:rsid w:val="00325EF5"/>
    <w:rsid w:val="003263DA"/>
    <w:rsid w:val="00326496"/>
    <w:rsid w:val="003269B9"/>
    <w:rsid w:val="00326F32"/>
    <w:rsid w:val="00327DE7"/>
    <w:rsid w:val="00330720"/>
    <w:rsid w:val="00330765"/>
    <w:rsid w:val="00331312"/>
    <w:rsid w:val="0033143B"/>
    <w:rsid w:val="0033144A"/>
    <w:rsid w:val="00331B00"/>
    <w:rsid w:val="00331FE1"/>
    <w:rsid w:val="0033237D"/>
    <w:rsid w:val="003323AD"/>
    <w:rsid w:val="00332A5C"/>
    <w:rsid w:val="00332D34"/>
    <w:rsid w:val="003334C3"/>
    <w:rsid w:val="003335B7"/>
    <w:rsid w:val="00333BED"/>
    <w:rsid w:val="0033426B"/>
    <w:rsid w:val="003347B2"/>
    <w:rsid w:val="00334848"/>
    <w:rsid w:val="00334A42"/>
    <w:rsid w:val="00334DB3"/>
    <w:rsid w:val="00335DD3"/>
    <w:rsid w:val="00335E65"/>
    <w:rsid w:val="00335EBB"/>
    <w:rsid w:val="003366C0"/>
    <w:rsid w:val="0033705C"/>
    <w:rsid w:val="003371DC"/>
    <w:rsid w:val="003372A8"/>
    <w:rsid w:val="00337546"/>
    <w:rsid w:val="00337655"/>
    <w:rsid w:val="0033778D"/>
    <w:rsid w:val="0033785A"/>
    <w:rsid w:val="00337C49"/>
    <w:rsid w:val="003401CA"/>
    <w:rsid w:val="00340519"/>
    <w:rsid w:val="00340A99"/>
    <w:rsid w:val="00340BF6"/>
    <w:rsid w:val="00340EA2"/>
    <w:rsid w:val="003412AA"/>
    <w:rsid w:val="003418AC"/>
    <w:rsid w:val="003419F1"/>
    <w:rsid w:val="00341A7E"/>
    <w:rsid w:val="00341E35"/>
    <w:rsid w:val="00342388"/>
    <w:rsid w:val="00342C0F"/>
    <w:rsid w:val="00342C1E"/>
    <w:rsid w:val="00342EE6"/>
    <w:rsid w:val="003431AF"/>
    <w:rsid w:val="00343DC2"/>
    <w:rsid w:val="00343E97"/>
    <w:rsid w:val="00344194"/>
    <w:rsid w:val="00344ADA"/>
    <w:rsid w:val="00344B10"/>
    <w:rsid w:val="00345276"/>
    <w:rsid w:val="003455D7"/>
    <w:rsid w:val="00345CE5"/>
    <w:rsid w:val="003465CB"/>
    <w:rsid w:val="00346C50"/>
    <w:rsid w:val="00346D8D"/>
    <w:rsid w:val="00347050"/>
    <w:rsid w:val="0034740B"/>
    <w:rsid w:val="003476E3"/>
    <w:rsid w:val="003503AA"/>
    <w:rsid w:val="0035080A"/>
    <w:rsid w:val="00351045"/>
    <w:rsid w:val="003510DE"/>
    <w:rsid w:val="003515E1"/>
    <w:rsid w:val="003516FD"/>
    <w:rsid w:val="003523E7"/>
    <w:rsid w:val="0035313D"/>
    <w:rsid w:val="00353E3F"/>
    <w:rsid w:val="00353F11"/>
    <w:rsid w:val="00354379"/>
    <w:rsid w:val="00354D47"/>
    <w:rsid w:val="00354F40"/>
    <w:rsid w:val="00356B94"/>
    <w:rsid w:val="00356D2C"/>
    <w:rsid w:val="0035718E"/>
    <w:rsid w:val="00357902"/>
    <w:rsid w:val="00357A9A"/>
    <w:rsid w:val="00357F28"/>
    <w:rsid w:val="00360973"/>
    <w:rsid w:val="00360BAB"/>
    <w:rsid w:val="00360C2B"/>
    <w:rsid w:val="00360FD0"/>
    <w:rsid w:val="00361917"/>
    <w:rsid w:val="003626AD"/>
    <w:rsid w:val="0036282E"/>
    <w:rsid w:val="00362FF0"/>
    <w:rsid w:val="00363025"/>
    <w:rsid w:val="0036385C"/>
    <w:rsid w:val="0036393F"/>
    <w:rsid w:val="00364260"/>
    <w:rsid w:val="003644C8"/>
    <w:rsid w:val="0036463C"/>
    <w:rsid w:val="00364F37"/>
    <w:rsid w:val="0036528E"/>
    <w:rsid w:val="003652E8"/>
    <w:rsid w:val="00365405"/>
    <w:rsid w:val="00365648"/>
    <w:rsid w:val="00365BB3"/>
    <w:rsid w:val="003661E5"/>
    <w:rsid w:val="0036691C"/>
    <w:rsid w:val="00366CF4"/>
    <w:rsid w:val="00366E56"/>
    <w:rsid w:val="00366ECF"/>
    <w:rsid w:val="00367297"/>
    <w:rsid w:val="003675F7"/>
    <w:rsid w:val="00367C47"/>
    <w:rsid w:val="00367CB6"/>
    <w:rsid w:val="00367DB4"/>
    <w:rsid w:val="00367E1F"/>
    <w:rsid w:val="00367F3C"/>
    <w:rsid w:val="00370414"/>
    <w:rsid w:val="00370543"/>
    <w:rsid w:val="00370E92"/>
    <w:rsid w:val="003714E9"/>
    <w:rsid w:val="00371707"/>
    <w:rsid w:val="00371B1D"/>
    <w:rsid w:val="00371CDA"/>
    <w:rsid w:val="003726C1"/>
    <w:rsid w:val="00372919"/>
    <w:rsid w:val="00372A58"/>
    <w:rsid w:val="00372E2A"/>
    <w:rsid w:val="00372F31"/>
    <w:rsid w:val="003730D6"/>
    <w:rsid w:val="003733A2"/>
    <w:rsid w:val="003734A8"/>
    <w:rsid w:val="003736F4"/>
    <w:rsid w:val="0037370B"/>
    <w:rsid w:val="00373734"/>
    <w:rsid w:val="003739E1"/>
    <w:rsid w:val="00373BB8"/>
    <w:rsid w:val="00373F0B"/>
    <w:rsid w:val="00373FA7"/>
    <w:rsid w:val="003741D4"/>
    <w:rsid w:val="0037423A"/>
    <w:rsid w:val="003743D7"/>
    <w:rsid w:val="003744B9"/>
    <w:rsid w:val="00374D1A"/>
    <w:rsid w:val="003751D1"/>
    <w:rsid w:val="003751F1"/>
    <w:rsid w:val="0037588F"/>
    <w:rsid w:val="00375A34"/>
    <w:rsid w:val="00375C40"/>
    <w:rsid w:val="0037646E"/>
    <w:rsid w:val="0037694A"/>
    <w:rsid w:val="00377029"/>
    <w:rsid w:val="00377350"/>
    <w:rsid w:val="00377416"/>
    <w:rsid w:val="00377765"/>
    <w:rsid w:val="00377E32"/>
    <w:rsid w:val="00377E41"/>
    <w:rsid w:val="00380162"/>
    <w:rsid w:val="003803E3"/>
    <w:rsid w:val="003806D9"/>
    <w:rsid w:val="003806E2"/>
    <w:rsid w:val="00380AF8"/>
    <w:rsid w:val="003811D6"/>
    <w:rsid w:val="00381223"/>
    <w:rsid w:val="0038189F"/>
    <w:rsid w:val="00382105"/>
    <w:rsid w:val="003823DE"/>
    <w:rsid w:val="00382418"/>
    <w:rsid w:val="00382A0A"/>
    <w:rsid w:val="0038339F"/>
    <w:rsid w:val="00383EC0"/>
    <w:rsid w:val="00383F76"/>
    <w:rsid w:val="0038407D"/>
    <w:rsid w:val="003840F8"/>
    <w:rsid w:val="00384D5D"/>
    <w:rsid w:val="00385B4E"/>
    <w:rsid w:val="00385EAC"/>
    <w:rsid w:val="003861A7"/>
    <w:rsid w:val="0038632B"/>
    <w:rsid w:val="00386337"/>
    <w:rsid w:val="003868EB"/>
    <w:rsid w:val="003869DD"/>
    <w:rsid w:val="00386D9B"/>
    <w:rsid w:val="0038750B"/>
    <w:rsid w:val="00387A18"/>
    <w:rsid w:val="0039038E"/>
    <w:rsid w:val="003906AF"/>
    <w:rsid w:val="00390E7E"/>
    <w:rsid w:val="0039115B"/>
    <w:rsid w:val="0039122F"/>
    <w:rsid w:val="0039148B"/>
    <w:rsid w:val="00391519"/>
    <w:rsid w:val="003917D5"/>
    <w:rsid w:val="00392D52"/>
    <w:rsid w:val="003934DD"/>
    <w:rsid w:val="00394207"/>
    <w:rsid w:val="0039484A"/>
    <w:rsid w:val="00394D46"/>
    <w:rsid w:val="00394DA3"/>
    <w:rsid w:val="003954C5"/>
    <w:rsid w:val="003958E1"/>
    <w:rsid w:val="003962D4"/>
    <w:rsid w:val="003963C8"/>
    <w:rsid w:val="0039691B"/>
    <w:rsid w:val="00397194"/>
    <w:rsid w:val="0039795A"/>
    <w:rsid w:val="00397BB4"/>
    <w:rsid w:val="003A0301"/>
    <w:rsid w:val="003A1429"/>
    <w:rsid w:val="003A175E"/>
    <w:rsid w:val="003A1CB9"/>
    <w:rsid w:val="003A2CE4"/>
    <w:rsid w:val="003A2FF6"/>
    <w:rsid w:val="003A3994"/>
    <w:rsid w:val="003A4171"/>
    <w:rsid w:val="003A4843"/>
    <w:rsid w:val="003A4941"/>
    <w:rsid w:val="003A4F38"/>
    <w:rsid w:val="003A5293"/>
    <w:rsid w:val="003A5541"/>
    <w:rsid w:val="003A55E8"/>
    <w:rsid w:val="003A5667"/>
    <w:rsid w:val="003A6175"/>
    <w:rsid w:val="003A63C3"/>
    <w:rsid w:val="003A6DFC"/>
    <w:rsid w:val="003A725B"/>
    <w:rsid w:val="003A7F27"/>
    <w:rsid w:val="003B02D1"/>
    <w:rsid w:val="003B0316"/>
    <w:rsid w:val="003B06D8"/>
    <w:rsid w:val="003B0DAC"/>
    <w:rsid w:val="003B0DF9"/>
    <w:rsid w:val="003B12E1"/>
    <w:rsid w:val="003B1E47"/>
    <w:rsid w:val="003B2255"/>
    <w:rsid w:val="003B2E01"/>
    <w:rsid w:val="003B2FEF"/>
    <w:rsid w:val="003B3A9A"/>
    <w:rsid w:val="003B3CE7"/>
    <w:rsid w:val="003B44D5"/>
    <w:rsid w:val="003B45AA"/>
    <w:rsid w:val="003B4A62"/>
    <w:rsid w:val="003B4FDD"/>
    <w:rsid w:val="003B509D"/>
    <w:rsid w:val="003B5276"/>
    <w:rsid w:val="003B60B2"/>
    <w:rsid w:val="003B619C"/>
    <w:rsid w:val="003B6346"/>
    <w:rsid w:val="003B6571"/>
    <w:rsid w:val="003B692D"/>
    <w:rsid w:val="003B72BF"/>
    <w:rsid w:val="003B7533"/>
    <w:rsid w:val="003B775D"/>
    <w:rsid w:val="003B7778"/>
    <w:rsid w:val="003B77C4"/>
    <w:rsid w:val="003B7B73"/>
    <w:rsid w:val="003C0244"/>
    <w:rsid w:val="003C0DC1"/>
    <w:rsid w:val="003C1278"/>
    <w:rsid w:val="003C181B"/>
    <w:rsid w:val="003C1B9B"/>
    <w:rsid w:val="003C209F"/>
    <w:rsid w:val="003C21DD"/>
    <w:rsid w:val="003C22C1"/>
    <w:rsid w:val="003C22FD"/>
    <w:rsid w:val="003C2CFF"/>
    <w:rsid w:val="003C2FE2"/>
    <w:rsid w:val="003C3E90"/>
    <w:rsid w:val="003C45D4"/>
    <w:rsid w:val="003C4959"/>
    <w:rsid w:val="003C4BEE"/>
    <w:rsid w:val="003C5877"/>
    <w:rsid w:val="003C589F"/>
    <w:rsid w:val="003C5C49"/>
    <w:rsid w:val="003C5E03"/>
    <w:rsid w:val="003C5FFF"/>
    <w:rsid w:val="003C6168"/>
    <w:rsid w:val="003C6D0A"/>
    <w:rsid w:val="003C6DB0"/>
    <w:rsid w:val="003C759B"/>
    <w:rsid w:val="003C776A"/>
    <w:rsid w:val="003C7EB6"/>
    <w:rsid w:val="003D0021"/>
    <w:rsid w:val="003D00A0"/>
    <w:rsid w:val="003D0677"/>
    <w:rsid w:val="003D0858"/>
    <w:rsid w:val="003D0D06"/>
    <w:rsid w:val="003D100A"/>
    <w:rsid w:val="003D171B"/>
    <w:rsid w:val="003D1DEB"/>
    <w:rsid w:val="003D23F9"/>
    <w:rsid w:val="003D2643"/>
    <w:rsid w:val="003D2787"/>
    <w:rsid w:val="003D2804"/>
    <w:rsid w:val="003D2D52"/>
    <w:rsid w:val="003D2D54"/>
    <w:rsid w:val="003D2FCE"/>
    <w:rsid w:val="003D3E70"/>
    <w:rsid w:val="003D4EB5"/>
    <w:rsid w:val="003D5924"/>
    <w:rsid w:val="003D5931"/>
    <w:rsid w:val="003D59BB"/>
    <w:rsid w:val="003D5EF4"/>
    <w:rsid w:val="003D61C8"/>
    <w:rsid w:val="003D6D35"/>
    <w:rsid w:val="003D7653"/>
    <w:rsid w:val="003E1416"/>
    <w:rsid w:val="003E1CC8"/>
    <w:rsid w:val="003E1E78"/>
    <w:rsid w:val="003E220C"/>
    <w:rsid w:val="003E237C"/>
    <w:rsid w:val="003E2762"/>
    <w:rsid w:val="003E3056"/>
    <w:rsid w:val="003E3269"/>
    <w:rsid w:val="003E3370"/>
    <w:rsid w:val="003E33F3"/>
    <w:rsid w:val="003E393F"/>
    <w:rsid w:val="003E3A79"/>
    <w:rsid w:val="003E455F"/>
    <w:rsid w:val="003E4BBC"/>
    <w:rsid w:val="003E4C45"/>
    <w:rsid w:val="003E4DA1"/>
    <w:rsid w:val="003E5223"/>
    <w:rsid w:val="003E533C"/>
    <w:rsid w:val="003E565A"/>
    <w:rsid w:val="003E57BC"/>
    <w:rsid w:val="003E5910"/>
    <w:rsid w:val="003E5A68"/>
    <w:rsid w:val="003E5DD8"/>
    <w:rsid w:val="003E5F40"/>
    <w:rsid w:val="003E6482"/>
    <w:rsid w:val="003E6AD5"/>
    <w:rsid w:val="003E7337"/>
    <w:rsid w:val="003E7619"/>
    <w:rsid w:val="003E792A"/>
    <w:rsid w:val="003E796A"/>
    <w:rsid w:val="003E7C4F"/>
    <w:rsid w:val="003F0577"/>
    <w:rsid w:val="003F068C"/>
    <w:rsid w:val="003F0C9A"/>
    <w:rsid w:val="003F0E69"/>
    <w:rsid w:val="003F0F63"/>
    <w:rsid w:val="003F1E29"/>
    <w:rsid w:val="003F1F26"/>
    <w:rsid w:val="003F20C1"/>
    <w:rsid w:val="003F2A98"/>
    <w:rsid w:val="003F3923"/>
    <w:rsid w:val="003F39E2"/>
    <w:rsid w:val="003F3E02"/>
    <w:rsid w:val="003F4594"/>
    <w:rsid w:val="003F4B89"/>
    <w:rsid w:val="003F50FE"/>
    <w:rsid w:val="003F57A9"/>
    <w:rsid w:val="003F623E"/>
    <w:rsid w:val="003F6C1B"/>
    <w:rsid w:val="003F6D79"/>
    <w:rsid w:val="003F7A85"/>
    <w:rsid w:val="003F7B1B"/>
    <w:rsid w:val="003F7B4E"/>
    <w:rsid w:val="003F7D19"/>
    <w:rsid w:val="003F7E3E"/>
    <w:rsid w:val="003F7F51"/>
    <w:rsid w:val="00400391"/>
    <w:rsid w:val="00400455"/>
    <w:rsid w:val="004005FA"/>
    <w:rsid w:val="004007AB"/>
    <w:rsid w:val="004008F7"/>
    <w:rsid w:val="00400B82"/>
    <w:rsid w:val="0040137A"/>
    <w:rsid w:val="0040157B"/>
    <w:rsid w:val="00401A97"/>
    <w:rsid w:val="00401E2B"/>
    <w:rsid w:val="00401F81"/>
    <w:rsid w:val="00402093"/>
    <w:rsid w:val="00402C48"/>
    <w:rsid w:val="004037B9"/>
    <w:rsid w:val="00403BDE"/>
    <w:rsid w:val="00404145"/>
    <w:rsid w:val="004047F3"/>
    <w:rsid w:val="00404E39"/>
    <w:rsid w:val="00404EF6"/>
    <w:rsid w:val="00405073"/>
    <w:rsid w:val="00405209"/>
    <w:rsid w:val="0040594C"/>
    <w:rsid w:val="004059D1"/>
    <w:rsid w:val="00405ADB"/>
    <w:rsid w:val="00405D37"/>
    <w:rsid w:val="00405EE1"/>
    <w:rsid w:val="00406A15"/>
    <w:rsid w:val="00406D69"/>
    <w:rsid w:val="0040732F"/>
    <w:rsid w:val="004073AF"/>
    <w:rsid w:val="004074F5"/>
    <w:rsid w:val="00407C9C"/>
    <w:rsid w:val="00407EA9"/>
    <w:rsid w:val="004101A9"/>
    <w:rsid w:val="00410671"/>
    <w:rsid w:val="00411108"/>
    <w:rsid w:val="0041126C"/>
    <w:rsid w:val="00411E65"/>
    <w:rsid w:val="004123ED"/>
    <w:rsid w:val="00412509"/>
    <w:rsid w:val="004131C2"/>
    <w:rsid w:val="00413D95"/>
    <w:rsid w:val="004147AB"/>
    <w:rsid w:val="004149ED"/>
    <w:rsid w:val="00414C22"/>
    <w:rsid w:val="00414FA4"/>
    <w:rsid w:val="004153A8"/>
    <w:rsid w:val="00416E3A"/>
    <w:rsid w:val="00416F75"/>
    <w:rsid w:val="00416FED"/>
    <w:rsid w:val="00417169"/>
    <w:rsid w:val="004200BD"/>
    <w:rsid w:val="00421020"/>
    <w:rsid w:val="00421534"/>
    <w:rsid w:val="00421ECD"/>
    <w:rsid w:val="00422160"/>
    <w:rsid w:val="004226EB"/>
    <w:rsid w:val="00422A82"/>
    <w:rsid w:val="004231AB"/>
    <w:rsid w:val="004235DD"/>
    <w:rsid w:val="00423613"/>
    <w:rsid w:val="00423C0E"/>
    <w:rsid w:val="004240E4"/>
    <w:rsid w:val="004245FA"/>
    <w:rsid w:val="00424B2F"/>
    <w:rsid w:val="00424DCF"/>
    <w:rsid w:val="00424E5C"/>
    <w:rsid w:val="00424F62"/>
    <w:rsid w:val="00424F73"/>
    <w:rsid w:val="004250CF"/>
    <w:rsid w:val="00425371"/>
    <w:rsid w:val="00426097"/>
    <w:rsid w:val="004263EF"/>
    <w:rsid w:val="00426758"/>
    <w:rsid w:val="00426BAA"/>
    <w:rsid w:val="00426BC5"/>
    <w:rsid w:val="00426D1A"/>
    <w:rsid w:val="004270E6"/>
    <w:rsid w:val="00427851"/>
    <w:rsid w:val="00427AD0"/>
    <w:rsid w:val="00427E52"/>
    <w:rsid w:val="00430414"/>
    <w:rsid w:val="004305A7"/>
    <w:rsid w:val="00430AFC"/>
    <w:rsid w:val="004315F3"/>
    <w:rsid w:val="004318D2"/>
    <w:rsid w:val="0043198A"/>
    <w:rsid w:val="00431E19"/>
    <w:rsid w:val="004322A4"/>
    <w:rsid w:val="00432720"/>
    <w:rsid w:val="004331C8"/>
    <w:rsid w:val="004337F2"/>
    <w:rsid w:val="00433BCA"/>
    <w:rsid w:val="00433EC3"/>
    <w:rsid w:val="00434534"/>
    <w:rsid w:val="00434AB3"/>
    <w:rsid w:val="004352CD"/>
    <w:rsid w:val="0043546B"/>
    <w:rsid w:val="004359FA"/>
    <w:rsid w:val="004361E0"/>
    <w:rsid w:val="00436702"/>
    <w:rsid w:val="0043675F"/>
    <w:rsid w:val="00436CDC"/>
    <w:rsid w:val="004371CF"/>
    <w:rsid w:val="00437ABC"/>
    <w:rsid w:val="00437B15"/>
    <w:rsid w:val="00437C4F"/>
    <w:rsid w:val="00437FD7"/>
    <w:rsid w:val="00440948"/>
    <w:rsid w:val="00440E00"/>
    <w:rsid w:val="0044119B"/>
    <w:rsid w:val="00441873"/>
    <w:rsid w:val="0044195F"/>
    <w:rsid w:val="00441BBB"/>
    <w:rsid w:val="00441CCC"/>
    <w:rsid w:val="00441EF6"/>
    <w:rsid w:val="00443169"/>
    <w:rsid w:val="00443B34"/>
    <w:rsid w:val="00443C57"/>
    <w:rsid w:val="00443F2C"/>
    <w:rsid w:val="00444201"/>
    <w:rsid w:val="004442E0"/>
    <w:rsid w:val="00444378"/>
    <w:rsid w:val="00444DA0"/>
    <w:rsid w:val="00445594"/>
    <w:rsid w:val="004455BD"/>
    <w:rsid w:val="00445712"/>
    <w:rsid w:val="00445757"/>
    <w:rsid w:val="00445C4C"/>
    <w:rsid w:val="00445C5D"/>
    <w:rsid w:val="00445D35"/>
    <w:rsid w:val="00445E75"/>
    <w:rsid w:val="00445F19"/>
    <w:rsid w:val="00446034"/>
    <w:rsid w:val="00446955"/>
    <w:rsid w:val="0044707F"/>
    <w:rsid w:val="004472C1"/>
    <w:rsid w:val="004474FC"/>
    <w:rsid w:val="00447AE0"/>
    <w:rsid w:val="004505B5"/>
    <w:rsid w:val="004508D2"/>
    <w:rsid w:val="004508F7"/>
    <w:rsid w:val="00450D95"/>
    <w:rsid w:val="0045162D"/>
    <w:rsid w:val="00451634"/>
    <w:rsid w:val="00451D8E"/>
    <w:rsid w:val="00451EDB"/>
    <w:rsid w:val="004523DB"/>
    <w:rsid w:val="004529FE"/>
    <w:rsid w:val="00452B68"/>
    <w:rsid w:val="00452F38"/>
    <w:rsid w:val="0045327F"/>
    <w:rsid w:val="00453C57"/>
    <w:rsid w:val="00453CA3"/>
    <w:rsid w:val="00454024"/>
    <w:rsid w:val="0045451D"/>
    <w:rsid w:val="004546CA"/>
    <w:rsid w:val="0045478F"/>
    <w:rsid w:val="00454AA0"/>
    <w:rsid w:val="00454B62"/>
    <w:rsid w:val="0045540B"/>
    <w:rsid w:val="00455587"/>
    <w:rsid w:val="004555EF"/>
    <w:rsid w:val="00456131"/>
    <w:rsid w:val="00456226"/>
    <w:rsid w:val="00456A7C"/>
    <w:rsid w:val="00457488"/>
    <w:rsid w:val="00457506"/>
    <w:rsid w:val="004575AB"/>
    <w:rsid w:val="0045763B"/>
    <w:rsid w:val="00457C54"/>
    <w:rsid w:val="00457EBF"/>
    <w:rsid w:val="0046003E"/>
    <w:rsid w:val="00460510"/>
    <w:rsid w:val="004605B7"/>
    <w:rsid w:val="004610CF"/>
    <w:rsid w:val="00462341"/>
    <w:rsid w:val="00462683"/>
    <w:rsid w:val="0046287C"/>
    <w:rsid w:val="00462B01"/>
    <w:rsid w:val="00462CD2"/>
    <w:rsid w:val="00463558"/>
    <w:rsid w:val="00463856"/>
    <w:rsid w:val="00464A62"/>
    <w:rsid w:val="00464D04"/>
    <w:rsid w:val="00464E49"/>
    <w:rsid w:val="004652BA"/>
    <w:rsid w:val="004652C8"/>
    <w:rsid w:val="00465A55"/>
    <w:rsid w:val="00465FB7"/>
    <w:rsid w:val="00466835"/>
    <w:rsid w:val="00466B39"/>
    <w:rsid w:val="00467625"/>
    <w:rsid w:val="004702B3"/>
    <w:rsid w:val="004706E7"/>
    <w:rsid w:val="00470922"/>
    <w:rsid w:val="004718B1"/>
    <w:rsid w:val="004719D9"/>
    <w:rsid w:val="00471C6A"/>
    <w:rsid w:val="00471D31"/>
    <w:rsid w:val="00472397"/>
    <w:rsid w:val="00472B41"/>
    <w:rsid w:val="00472DB9"/>
    <w:rsid w:val="00473205"/>
    <w:rsid w:val="004732BE"/>
    <w:rsid w:val="00473717"/>
    <w:rsid w:val="00473718"/>
    <w:rsid w:val="0047388A"/>
    <w:rsid w:val="00473AEB"/>
    <w:rsid w:val="00473B47"/>
    <w:rsid w:val="00473D6A"/>
    <w:rsid w:val="00473E71"/>
    <w:rsid w:val="00473F04"/>
    <w:rsid w:val="0047407E"/>
    <w:rsid w:val="0047518E"/>
    <w:rsid w:val="004752F0"/>
    <w:rsid w:val="0047562C"/>
    <w:rsid w:val="00475BED"/>
    <w:rsid w:val="00475D6A"/>
    <w:rsid w:val="00476084"/>
    <w:rsid w:val="00476DCA"/>
    <w:rsid w:val="00476E4A"/>
    <w:rsid w:val="00477090"/>
    <w:rsid w:val="00477385"/>
    <w:rsid w:val="004773D5"/>
    <w:rsid w:val="004773E0"/>
    <w:rsid w:val="0047785C"/>
    <w:rsid w:val="00477CCB"/>
    <w:rsid w:val="00477D48"/>
    <w:rsid w:val="004805A9"/>
    <w:rsid w:val="004807C3"/>
    <w:rsid w:val="00480977"/>
    <w:rsid w:val="00480F27"/>
    <w:rsid w:val="00481486"/>
    <w:rsid w:val="00481929"/>
    <w:rsid w:val="00482B18"/>
    <w:rsid w:val="00482E3C"/>
    <w:rsid w:val="00483137"/>
    <w:rsid w:val="004831CE"/>
    <w:rsid w:val="004837A6"/>
    <w:rsid w:val="00483BAA"/>
    <w:rsid w:val="00484148"/>
    <w:rsid w:val="0048421C"/>
    <w:rsid w:val="0048423F"/>
    <w:rsid w:val="00484396"/>
    <w:rsid w:val="00485288"/>
    <w:rsid w:val="0048535B"/>
    <w:rsid w:val="00485F1B"/>
    <w:rsid w:val="0048600E"/>
    <w:rsid w:val="004861A2"/>
    <w:rsid w:val="0048621D"/>
    <w:rsid w:val="0048629E"/>
    <w:rsid w:val="00486E96"/>
    <w:rsid w:val="004871F1"/>
    <w:rsid w:val="00487723"/>
    <w:rsid w:val="00487E57"/>
    <w:rsid w:val="0049000A"/>
    <w:rsid w:val="00490399"/>
    <w:rsid w:val="004905CD"/>
    <w:rsid w:val="00490AF4"/>
    <w:rsid w:val="004913C9"/>
    <w:rsid w:val="004917B5"/>
    <w:rsid w:val="0049245A"/>
    <w:rsid w:val="00492818"/>
    <w:rsid w:val="0049296D"/>
    <w:rsid w:val="004938C7"/>
    <w:rsid w:val="00493BA2"/>
    <w:rsid w:val="00493C71"/>
    <w:rsid w:val="00494016"/>
    <w:rsid w:val="0049450B"/>
    <w:rsid w:val="00494586"/>
    <w:rsid w:val="004947F4"/>
    <w:rsid w:val="00494E5D"/>
    <w:rsid w:val="00494EDD"/>
    <w:rsid w:val="004954FA"/>
    <w:rsid w:val="00495C13"/>
    <w:rsid w:val="00496315"/>
    <w:rsid w:val="00496A0B"/>
    <w:rsid w:val="00497440"/>
    <w:rsid w:val="00497A75"/>
    <w:rsid w:val="00497E01"/>
    <w:rsid w:val="004A069C"/>
    <w:rsid w:val="004A06E2"/>
    <w:rsid w:val="004A07DF"/>
    <w:rsid w:val="004A084E"/>
    <w:rsid w:val="004A14DF"/>
    <w:rsid w:val="004A1DE1"/>
    <w:rsid w:val="004A266A"/>
    <w:rsid w:val="004A2A28"/>
    <w:rsid w:val="004A2F8C"/>
    <w:rsid w:val="004A3589"/>
    <w:rsid w:val="004A36F9"/>
    <w:rsid w:val="004A3971"/>
    <w:rsid w:val="004A4068"/>
    <w:rsid w:val="004A4EE4"/>
    <w:rsid w:val="004A5243"/>
    <w:rsid w:val="004A5459"/>
    <w:rsid w:val="004A6111"/>
    <w:rsid w:val="004A668F"/>
    <w:rsid w:val="004A6CCA"/>
    <w:rsid w:val="004A7853"/>
    <w:rsid w:val="004A7E97"/>
    <w:rsid w:val="004B057D"/>
    <w:rsid w:val="004B0CAA"/>
    <w:rsid w:val="004B0E60"/>
    <w:rsid w:val="004B1CBF"/>
    <w:rsid w:val="004B1E77"/>
    <w:rsid w:val="004B20CD"/>
    <w:rsid w:val="004B26C5"/>
    <w:rsid w:val="004B287A"/>
    <w:rsid w:val="004B36A9"/>
    <w:rsid w:val="004B4FAD"/>
    <w:rsid w:val="004B4FC9"/>
    <w:rsid w:val="004B50BB"/>
    <w:rsid w:val="004B592A"/>
    <w:rsid w:val="004B59F7"/>
    <w:rsid w:val="004B5B70"/>
    <w:rsid w:val="004B5E83"/>
    <w:rsid w:val="004B60AC"/>
    <w:rsid w:val="004B65DB"/>
    <w:rsid w:val="004B668C"/>
    <w:rsid w:val="004B66EE"/>
    <w:rsid w:val="004B68A8"/>
    <w:rsid w:val="004B6D67"/>
    <w:rsid w:val="004B732E"/>
    <w:rsid w:val="004B73DB"/>
    <w:rsid w:val="004B7C34"/>
    <w:rsid w:val="004B7FC2"/>
    <w:rsid w:val="004C0BA2"/>
    <w:rsid w:val="004C1313"/>
    <w:rsid w:val="004C1B00"/>
    <w:rsid w:val="004C2256"/>
    <w:rsid w:val="004C2360"/>
    <w:rsid w:val="004C2A7F"/>
    <w:rsid w:val="004C3323"/>
    <w:rsid w:val="004C49C3"/>
    <w:rsid w:val="004C49F1"/>
    <w:rsid w:val="004C4B5A"/>
    <w:rsid w:val="004C514C"/>
    <w:rsid w:val="004C5505"/>
    <w:rsid w:val="004C584D"/>
    <w:rsid w:val="004C6419"/>
    <w:rsid w:val="004C6768"/>
    <w:rsid w:val="004C6B8A"/>
    <w:rsid w:val="004C6DF1"/>
    <w:rsid w:val="004C70BD"/>
    <w:rsid w:val="004C738C"/>
    <w:rsid w:val="004D035D"/>
    <w:rsid w:val="004D0471"/>
    <w:rsid w:val="004D0648"/>
    <w:rsid w:val="004D0C00"/>
    <w:rsid w:val="004D10F5"/>
    <w:rsid w:val="004D1660"/>
    <w:rsid w:val="004D1C33"/>
    <w:rsid w:val="004D1FA7"/>
    <w:rsid w:val="004D24E1"/>
    <w:rsid w:val="004D28FE"/>
    <w:rsid w:val="004D346F"/>
    <w:rsid w:val="004D3939"/>
    <w:rsid w:val="004D3B27"/>
    <w:rsid w:val="004D43F1"/>
    <w:rsid w:val="004D4BB0"/>
    <w:rsid w:val="004D4CC7"/>
    <w:rsid w:val="004D5B3F"/>
    <w:rsid w:val="004D6F86"/>
    <w:rsid w:val="004D7520"/>
    <w:rsid w:val="004D77AB"/>
    <w:rsid w:val="004D7A38"/>
    <w:rsid w:val="004D7CFA"/>
    <w:rsid w:val="004E02EE"/>
    <w:rsid w:val="004E02FA"/>
    <w:rsid w:val="004E06CB"/>
    <w:rsid w:val="004E0DE4"/>
    <w:rsid w:val="004E0E6D"/>
    <w:rsid w:val="004E13D3"/>
    <w:rsid w:val="004E1AC5"/>
    <w:rsid w:val="004E21E9"/>
    <w:rsid w:val="004E2C11"/>
    <w:rsid w:val="004E392E"/>
    <w:rsid w:val="004E3CF5"/>
    <w:rsid w:val="004E424F"/>
    <w:rsid w:val="004E42B5"/>
    <w:rsid w:val="004E42C6"/>
    <w:rsid w:val="004E43E4"/>
    <w:rsid w:val="004E4A0D"/>
    <w:rsid w:val="004E4BEC"/>
    <w:rsid w:val="004E4D05"/>
    <w:rsid w:val="004E5390"/>
    <w:rsid w:val="004E5B50"/>
    <w:rsid w:val="004E5E51"/>
    <w:rsid w:val="004E64E8"/>
    <w:rsid w:val="004E71A4"/>
    <w:rsid w:val="004E7568"/>
    <w:rsid w:val="004E76ED"/>
    <w:rsid w:val="004E7C3E"/>
    <w:rsid w:val="004F020B"/>
    <w:rsid w:val="004F0361"/>
    <w:rsid w:val="004F0789"/>
    <w:rsid w:val="004F1618"/>
    <w:rsid w:val="004F17B0"/>
    <w:rsid w:val="004F1F98"/>
    <w:rsid w:val="004F2B10"/>
    <w:rsid w:val="004F2F45"/>
    <w:rsid w:val="004F4144"/>
    <w:rsid w:val="004F45DD"/>
    <w:rsid w:val="004F5313"/>
    <w:rsid w:val="004F55CD"/>
    <w:rsid w:val="004F565B"/>
    <w:rsid w:val="004F5B3F"/>
    <w:rsid w:val="004F5E67"/>
    <w:rsid w:val="004F667F"/>
    <w:rsid w:val="004F6975"/>
    <w:rsid w:val="004F761E"/>
    <w:rsid w:val="004F7664"/>
    <w:rsid w:val="004F767D"/>
    <w:rsid w:val="004F7964"/>
    <w:rsid w:val="004F7BC8"/>
    <w:rsid w:val="00500556"/>
    <w:rsid w:val="00500898"/>
    <w:rsid w:val="005008C7"/>
    <w:rsid w:val="005017B8"/>
    <w:rsid w:val="0050187C"/>
    <w:rsid w:val="00502155"/>
    <w:rsid w:val="005024B9"/>
    <w:rsid w:val="005024D1"/>
    <w:rsid w:val="00502FCB"/>
    <w:rsid w:val="00502FEF"/>
    <w:rsid w:val="00503199"/>
    <w:rsid w:val="0050339A"/>
    <w:rsid w:val="00503429"/>
    <w:rsid w:val="00503466"/>
    <w:rsid w:val="0050348B"/>
    <w:rsid w:val="00503590"/>
    <w:rsid w:val="00503B23"/>
    <w:rsid w:val="00503B86"/>
    <w:rsid w:val="00504115"/>
    <w:rsid w:val="00504E93"/>
    <w:rsid w:val="00505525"/>
    <w:rsid w:val="00505C87"/>
    <w:rsid w:val="00505E33"/>
    <w:rsid w:val="00505EFC"/>
    <w:rsid w:val="00506324"/>
    <w:rsid w:val="005065E5"/>
    <w:rsid w:val="005067AF"/>
    <w:rsid w:val="00506BA5"/>
    <w:rsid w:val="00506C81"/>
    <w:rsid w:val="00507037"/>
    <w:rsid w:val="00507B7A"/>
    <w:rsid w:val="00510946"/>
    <w:rsid w:val="00510A6E"/>
    <w:rsid w:val="0051163A"/>
    <w:rsid w:val="0051166B"/>
    <w:rsid w:val="0051170C"/>
    <w:rsid w:val="00512127"/>
    <w:rsid w:val="005122E5"/>
    <w:rsid w:val="00512C48"/>
    <w:rsid w:val="00512E26"/>
    <w:rsid w:val="005130B8"/>
    <w:rsid w:val="00513504"/>
    <w:rsid w:val="00513798"/>
    <w:rsid w:val="00513C0B"/>
    <w:rsid w:val="00514378"/>
    <w:rsid w:val="0051469E"/>
    <w:rsid w:val="00514853"/>
    <w:rsid w:val="00514878"/>
    <w:rsid w:val="00514A47"/>
    <w:rsid w:val="00514F5B"/>
    <w:rsid w:val="0051589D"/>
    <w:rsid w:val="005158A3"/>
    <w:rsid w:val="00515CE5"/>
    <w:rsid w:val="005162C8"/>
    <w:rsid w:val="0051634C"/>
    <w:rsid w:val="005167B5"/>
    <w:rsid w:val="00516EDC"/>
    <w:rsid w:val="00517077"/>
    <w:rsid w:val="0051724F"/>
    <w:rsid w:val="00517769"/>
    <w:rsid w:val="00517BD9"/>
    <w:rsid w:val="00520086"/>
    <w:rsid w:val="00520130"/>
    <w:rsid w:val="00520204"/>
    <w:rsid w:val="0052064D"/>
    <w:rsid w:val="00520849"/>
    <w:rsid w:val="00520BE8"/>
    <w:rsid w:val="00521131"/>
    <w:rsid w:val="00521231"/>
    <w:rsid w:val="00521E15"/>
    <w:rsid w:val="00522F7D"/>
    <w:rsid w:val="005234E5"/>
    <w:rsid w:val="0052396E"/>
    <w:rsid w:val="00523C3E"/>
    <w:rsid w:val="00523C5E"/>
    <w:rsid w:val="0052448F"/>
    <w:rsid w:val="0052566B"/>
    <w:rsid w:val="005261A6"/>
    <w:rsid w:val="005269FC"/>
    <w:rsid w:val="00526D83"/>
    <w:rsid w:val="005276C6"/>
    <w:rsid w:val="00527F29"/>
    <w:rsid w:val="00530143"/>
    <w:rsid w:val="005308EA"/>
    <w:rsid w:val="00530977"/>
    <w:rsid w:val="00530B85"/>
    <w:rsid w:val="00530E4C"/>
    <w:rsid w:val="00531922"/>
    <w:rsid w:val="00531DBB"/>
    <w:rsid w:val="00531F77"/>
    <w:rsid w:val="005321FA"/>
    <w:rsid w:val="005328EE"/>
    <w:rsid w:val="00533752"/>
    <w:rsid w:val="00533D90"/>
    <w:rsid w:val="00533EB3"/>
    <w:rsid w:val="00533F53"/>
    <w:rsid w:val="00533F54"/>
    <w:rsid w:val="005342E9"/>
    <w:rsid w:val="005344F9"/>
    <w:rsid w:val="00534D28"/>
    <w:rsid w:val="005351F2"/>
    <w:rsid w:val="00535977"/>
    <w:rsid w:val="005363A0"/>
    <w:rsid w:val="005370DC"/>
    <w:rsid w:val="00540363"/>
    <w:rsid w:val="0054199D"/>
    <w:rsid w:val="00542203"/>
    <w:rsid w:val="0054221E"/>
    <w:rsid w:val="00542395"/>
    <w:rsid w:val="005427C3"/>
    <w:rsid w:val="00542959"/>
    <w:rsid w:val="0054296D"/>
    <w:rsid w:val="005429AB"/>
    <w:rsid w:val="00542ADD"/>
    <w:rsid w:val="0054300D"/>
    <w:rsid w:val="005431BE"/>
    <w:rsid w:val="00543707"/>
    <w:rsid w:val="00543E90"/>
    <w:rsid w:val="0054442D"/>
    <w:rsid w:val="00544BD7"/>
    <w:rsid w:val="00544FDF"/>
    <w:rsid w:val="005451BC"/>
    <w:rsid w:val="00545728"/>
    <w:rsid w:val="005459CB"/>
    <w:rsid w:val="005466C3"/>
    <w:rsid w:val="00546977"/>
    <w:rsid w:val="00546B0A"/>
    <w:rsid w:val="00546EC5"/>
    <w:rsid w:val="00547717"/>
    <w:rsid w:val="005478DA"/>
    <w:rsid w:val="00547AA3"/>
    <w:rsid w:val="00550812"/>
    <w:rsid w:val="00550BFD"/>
    <w:rsid w:val="005511A2"/>
    <w:rsid w:val="005512C4"/>
    <w:rsid w:val="0055144F"/>
    <w:rsid w:val="005515C3"/>
    <w:rsid w:val="0055190D"/>
    <w:rsid w:val="00551C7E"/>
    <w:rsid w:val="00552951"/>
    <w:rsid w:val="00552C9B"/>
    <w:rsid w:val="00552E1C"/>
    <w:rsid w:val="00553621"/>
    <w:rsid w:val="0055375C"/>
    <w:rsid w:val="005539C8"/>
    <w:rsid w:val="005539CA"/>
    <w:rsid w:val="00553E87"/>
    <w:rsid w:val="00553FC0"/>
    <w:rsid w:val="00554433"/>
    <w:rsid w:val="005545BB"/>
    <w:rsid w:val="00554AE4"/>
    <w:rsid w:val="00555502"/>
    <w:rsid w:val="00555BF6"/>
    <w:rsid w:val="005560B3"/>
    <w:rsid w:val="005561A6"/>
    <w:rsid w:val="0055681D"/>
    <w:rsid w:val="00556B73"/>
    <w:rsid w:val="00556C30"/>
    <w:rsid w:val="00556CFD"/>
    <w:rsid w:val="005574E2"/>
    <w:rsid w:val="00557A2E"/>
    <w:rsid w:val="00557A57"/>
    <w:rsid w:val="00557A83"/>
    <w:rsid w:val="00560306"/>
    <w:rsid w:val="005604D6"/>
    <w:rsid w:val="0056074F"/>
    <w:rsid w:val="00560C6C"/>
    <w:rsid w:val="00561547"/>
    <w:rsid w:val="0056173A"/>
    <w:rsid w:val="00561EB1"/>
    <w:rsid w:val="00562942"/>
    <w:rsid w:val="00562C6E"/>
    <w:rsid w:val="005631BD"/>
    <w:rsid w:val="00563FE9"/>
    <w:rsid w:val="0056447F"/>
    <w:rsid w:val="00564838"/>
    <w:rsid w:val="00564875"/>
    <w:rsid w:val="00564CD6"/>
    <w:rsid w:val="00565086"/>
    <w:rsid w:val="0056546E"/>
    <w:rsid w:val="00565927"/>
    <w:rsid w:val="00565ED0"/>
    <w:rsid w:val="00565FAC"/>
    <w:rsid w:val="00566D7B"/>
    <w:rsid w:val="00566FFE"/>
    <w:rsid w:val="005672E0"/>
    <w:rsid w:val="00567BEF"/>
    <w:rsid w:val="00567ED8"/>
    <w:rsid w:val="00567F19"/>
    <w:rsid w:val="00570021"/>
    <w:rsid w:val="00570698"/>
    <w:rsid w:val="005710B1"/>
    <w:rsid w:val="005716C0"/>
    <w:rsid w:val="005718A0"/>
    <w:rsid w:val="00571983"/>
    <w:rsid w:val="00571997"/>
    <w:rsid w:val="005725B0"/>
    <w:rsid w:val="00572AC8"/>
    <w:rsid w:val="00572C03"/>
    <w:rsid w:val="00572D6A"/>
    <w:rsid w:val="0057397D"/>
    <w:rsid w:val="005742BE"/>
    <w:rsid w:val="005742EB"/>
    <w:rsid w:val="005748AE"/>
    <w:rsid w:val="00574BAA"/>
    <w:rsid w:val="00574C9A"/>
    <w:rsid w:val="00574E2F"/>
    <w:rsid w:val="00575253"/>
    <w:rsid w:val="005753A8"/>
    <w:rsid w:val="005753E4"/>
    <w:rsid w:val="00576323"/>
    <w:rsid w:val="00576342"/>
    <w:rsid w:val="00576356"/>
    <w:rsid w:val="00576358"/>
    <w:rsid w:val="0057637B"/>
    <w:rsid w:val="0057655E"/>
    <w:rsid w:val="005770A5"/>
    <w:rsid w:val="005771AA"/>
    <w:rsid w:val="00577254"/>
    <w:rsid w:val="005777DB"/>
    <w:rsid w:val="00577ABF"/>
    <w:rsid w:val="00577B68"/>
    <w:rsid w:val="00577BF5"/>
    <w:rsid w:val="0058008C"/>
    <w:rsid w:val="0058043D"/>
    <w:rsid w:val="00580C21"/>
    <w:rsid w:val="00580D4B"/>
    <w:rsid w:val="00580D80"/>
    <w:rsid w:val="00581219"/>
    <w:rsid w:val="0058148B"/>
    <w:rsid w:val="005814F2"/>
    <w:rsid w:val="005820B9"/>
    <w:rsid w:val="005820DE"/>
    <w:rsid w:val="00582178"/>
    <w:rsid w:val="005825EE"/>
    <w:rsid w:val="00582E6F"/>
    <w:rsid w:val="00583068"/>
    <w:rsid w:val="0058319A"/>
    <w:rsid w:val="0058325F"/>
    <w:rsid w:val="00583429"/>
    <w:rsid w:val="005838CF"/>
    <w:rsid w:val="0058420C"/>
    <w:rsid w:val="00584518"/>
    <w:rsid w:val="00584AA1"/>
    <w:rsid w:val="00584D63"/>
    <w:rsid w:val="005850A1"/>
    <w:rsid w:val="005853DE"/>
    <w:rsid w:val="00585969"/>
    <w:rsid w:val="0058649A"/>
    <w:rsid w:val="00586949"/>
    <w:rsid w:val="00586FD7"/>
    <w:rsid w:val="00587B04"/>
    <w:rsid w:val="00587E7F"/>
    <w:rsid w:val="005902C8"/>
    <w:rsid w:val="00590874"/>
    <w:rsid w:val="00590998"/>
    <w:rsid w:val="00590BE4"/>
    <w:rsid w:val="00592CAF"/>
    <w:rsid w:val="00592FDB"/>
    <w:rsid w:val="00593012"/>
    <w:rsid w:val="00594776"/>
    <w:rsid w:val="00595180"/>
    <w:rsid w:val="005953CC"/>
    <w:rsid w:val="005955C0"/>
    <w:rsid w:val="005957E0"/>
    <w:rsid w:val="00595820"/>
    <w:rsid w:val="00595D04"/>
    <w:rsid w:val="00595F26"/>
    <w:rsid w:val="00596354"/>
    <w:rsid w:val="00596AB6"/>
    <w:rsid w:val="00597000"/>
    <w:rsid w:val="00597454"/>
    <w:rsid w:val="00597788"/>
    <w:rsid w:val="00597DEA"/>
    <w:rsid w:val="005A01DE"/>
    <w:rsid w:val="005A03B8"/>
    <w:rsid w:val="005A084A"/>
    <w:rsid w:val="005A0948"/>
    <w:rsid w:val="005A0E86"/>
    <w:rsid w:val="005A1208"/>
    <w:rsid w:val="005A122E"/>
    <w:rsid w:val="005A2702"/>
    <w:rsid w:val="005A2CA3"/>
    <w:rsid w:val="005A2CE9"/>
    <w:rsid w:val="005A2EFA"/>
    <w:rsid w:val="005A3C70"/>
    <w:rsid w:val="005A3CF4"/>
    <w:rsid w:val="005A40BA"/>
    <w:rsid w:val="005A4308"/>
    <w:rsid w:val="005A43F0"/>
    <w:rsid w:val="005A4BF6"/>
    <w:rsid w:val="005A506F"/>
    <w:rsid w:val="005A5359"/>
    <w:rsid w:val="005A5629"/>
    <w:rsid w:val="005A5B08"/>
    <w:rsid w:val="005A5EFF"/>
    <w:rsid w:val="005A64D3"/>
    <w:rsid w:val="005A694D"/>
    <w:rsid w:val="005B050A"/>
    <w:rsid w:val="005B0A1E"/>
    <w:rsid w:val="005B0A7B"/>
    <w:rsid w:val="005B0C02"/>
    <w:rsid w:val="005B0F60"/>
    <w:rsid w:val="005B10DE"/>
    <w:rsid w:val="005B18AD"/>
    <w:rsid w:val="005B1B19"/>
    <w:rsid w:val="005B1B8E"/>
    <w:rsid w:val="005B28C4"/>
    <w:rsid w:val="005B3265"/>
    <w:rsid w:val="005B374E"/>
    <w:rsid w:val="005B3BE7"/>
    <w:rsid w:val="005B3D89"/>
    <w:rsid w:val="005B4DC9"/>
    <w:rsid w:val="005B4EF4"/>
    <w:rsid w:val="005B4FBC"/>
    <w:rsid w:val="005B673E"/>
    <w:rsid w:val="005B6D86"/>
    <w:rsid w:val="005B6F7D"/>
    <w:rsid w:val="005B7A21"/>
    <w:rsid w:val="005B7C68"/>
    <w:rsid w:val="005B7C9C"/>
    <w:rsid w:val="005C04E8"/>
    <w:rsid w:val="005C072C"/>
    <w:rsid w:val="005C10C8"/>
    <w:rsid w:val="005C13BA"/>
    <w:rsid w:val="005C16C9"/>
    <w:rsid w:val="005C1797"/>
    <w:rsid w:val="005C1934"/>
    <w:rsid w:val="005C1A97"/>
    <w:rsid w:val="005C22B5"/>
    <w:rsid w:val="005C249E"/>
    <w:rsid w:val="005C28B4"/>
    <w:rsid w:val="005C2A3F"/>
    <w:rsid w:val="005C2BB4"/>
    <w:rsid w:val="005C2BE1"/>
    <w:rsid w:val="005C2FCA"/>
    <w:rsid w:val="005C30AC"/>
    <w:rsid w:val="005C34B0"/>
    <w:rsid w:val="005C385B"/>
    <w:rsid w:val="005C3883"/>
    <w:rsid w:val="005C45B8"/>
    <w:rsid w:val="005C4666"/>
    <w:rsid w:val="005C4A2D"/>
    <w:rsid w:val="005C4E42"/>
    <w:rsid w:val="005C4ECE"/>
    <w:rsid w:val="005C519C"/>
    <w:rsid w:val="005C5CB1"/>
    <w:rsid w:val="005C5E18"/>
    <w:rsid w:val="005C689C"/>
    <w:rsid w:val="005C69AF"/>
    <w:rsid w:val="005C7395"/>
    <w:rsid w:val="005C753D"/>
    <w:rsid w:val="005D0474"/>
    <w:rsid w:val="005D0C7A"/>
    <w:rsid w:val="005D1049"/>
    <w:rsid w:val="005D1374"/>
    <w:rsid w:val="005D1BD2"/>
    <w:rsid w:val="005D1BF4"/>
    <w:rsid w:val="005D1F0D"/>
    <w:rsid w:val="005D2403"/>
    <w:rsid w:val="005D2477"/>
    <w:rsid w:val="005D2540"/>
    <w:rsid w:val="005D34FA"/>
    <w:rsid w:val="005D3918"/>
    <w:rsid w:val="005D42CC"/>
    <w:rsid w:val="005D4536"/>
    <w:rsid w:val="005D45C5"/>
    <w:rsid w:val="005D497A"/>
    <w:rsid w:val="005D4B5E"/>
    <w:rsid w:val="005D4E48"/>
    <w:rsid w:val="005D531D"/>
    <w:rsid w:val="005D53A2"/>
    <w:rsid w:val="005D584D"/>
    <w:rsid w:val="005D5A5C"/>
    <w:rsid w:val="005D5AA9"/>
    <w:rsid w:val="005D60BE"/>
    <w:rsid w:val="005D635D"/>
    <w:rsid w:val="005D6D97"/>
    <w:rsid w:val="005D6FF9"/>
    <w:rsid w:val="005D7335"/>
    <w:rsid w:val="005D73CE"/>
    <w:rsid w:val="005D73E2"/>
    <w:rsid w:val="005D7816"/>
    <w:rsid w:val="005D789C"/>
    <w:rsid w:val="005D7C3F"/>
    <w:rsid w:val="005E02CD"/>
    <w:rsid w:val="005E04E9"/>
    <w:rsid w:val="005E0BB9"/>
    <w:rsid w:val="005E1359"/>
    <w:rsid w:val="005E1B79"/>
    <w:rsid w:val="005E1E5E"/>
    <w:rsid w:val="005E353C"/>
    <w:rsid w:val="005E3892"/>
    <w:rsid w:val="005E3C0A"/>
    <w:rsid w:val="005E3CE7"/>
    <w:rsid w:val="005E3D5E"/>
    <w:rsid w:val="005E44BB"/>
    <w:rsid w:val="005E45FF"/>
    <w:rsid w:val="005E4E8C"/>
    <w:rsid w:val="005E534F"/>
    <w:rsid w:val="005E54C7"/>
    <w:rsid w:val="005E5B49"/>
    <w:rsid w:val="005E5C55"/>
    <w:rsid w:val="005E5D97"/>
    <w:rsid w:val="005E64EA"/>
    <w:rsid w:val="005E6A48"/>
    <w:rsid w:val="005F00F9"/>
    <w:rsid w:val="005F0B1E"/>
    <w:rsid w:val="005F0CB4"/>
    <w:rsid w:val="005F0D46"/>
    <w:rsid w:val="005F10E3"/>
    <w:rsid w:val="005F1375"/>
    <w:rsid w:val="005F181A"/>
    <w:rsid w:val="005F1CBC"/>
    <w:rsid w:val="005F1E53"/>
    <w:rsid w:val="005F217D"/>
    <w:rsid w:val="005F2789"/>
    <w:rsid w:val="005F281B"/>
    <w:rsid w:val="005F297E"/>
    <w:rsid w:val="005F2CB9"/>
    <w:rsid w:val="005F327D"/>
    <w:rsid w:val="005F32A8"/>
    <w:rsid w:val="005F3403"/>
    <w:rsid w:val="005F3717"/>
    <w:rsid w:val="005F4EB6"/>
    <w:rsid w:val="005F4F70"/>
    <w:rsid w:val="005F50F4"/>
    <w:rsid w:val="005F55A8"/>
    <w:rsid w:val="005F5A8B"/>
    <w:rsid w:val="005F5AD7"/>
    <w:rsid w:val="005F5BE3"/>
    <w:rsid w:val="005F5DEC"/>
    <w:rsid w:val="005F60A8"/>
    <w:rsid w:val="005F60C6"/>
    <w:rsid w:val="005F6AAE"/>
    <w:rsid w:val="005F6F5A"/>
    <w:rsid w:val="005F7EF2"/>
    <w:rsid w:val="00600723"/>
    <w:rsid w:val="00600A14"/>
    <w:rsid w:val="00600B50"/>
    <w:rsid w:val="00600F24"/>
    <w:rsid w:val="0060132C"/>
    <w:rsid w:val="00601C79"/>
    <w:rsid w:val="0060276D"/>
    <w:rsid w:val="006027D5"/>
    <w:rsid w:val="006033ED"/>
    <w:rsid w:val="0060393B"/>
    <w:rsid w:val="00604A3A"/>
    <w:rsid w:val="00604BDC"/>
    <w:rsid w:val="00604D01"/>
    <w:rsid w:val="00604EDF"/>
    <w:rsid w:val="0060587D"/>
    <w:rsid w:val="00605E51"/>
    <w:rsid w:val="00605F15"/>
    <w:rsid w:val="00606401"/>
    <w:rsid w:val="0060681C"/>
    <w:rsid w:val="0060682E"/>
    <w:rsid w:val="006068AC"/>
    <w:rsid w:val="00606A08"/>
    <w:rsid w:val="00606FD7"/>
    <w:rsid w:val="00607294"/>
    <w:rsid w:val="006074D8"/>
    <w:rsid w:val="00607536"/>
    <w:rsid w:val="0060795F"/>
    <w:rsid w:val="00607CA3"/>
    <w:rsid w:val="00607FD4"/>
    <w:rsid w:val="00607FD6"/>
    <w:rsid w:val="00610561"/>
    <w:rsid w:val="006108B2"/>
    <w:rsid w:val="0061194E"/>
    <w:rsid w:val="00611BBE"/>
    <w:rsid w:val="00611D9E"/>
    <w:rsid w:val="00612210"/>
    <w:rsid w:val="006126F1"/>
    <w:rsid w:val="00612790"/>
    <w:rsid w:val="00612B4B"/>
    <w:rsid w:val="006136F3"/>
    <w:rsid w:val="00613867"/>
    <w:rsid w:val="006141B9"/>
    <w:rsid w:val="0061422F"/>
    <w:rsid w:val="006143DF"/>
    <w:rsid w:val="00614944"/>
    <w:rsid w:val="00615579"/>
    <w:rsid w:val="006158AD"/>
    <w:rsid w:val="00615FCC"/>
    <w:rsid w:val="0061677E"/>
    <w:rsid w:val="00617AB8"/>
    <w:rsid w:val="00617DD9"/>
    <w:rsid w:val="00617E4B"/>
    <w:rsid w:val="00620493"/>
    <w:rsid w:val="00620F20"/>
    <w:rsid w:val="006210C6"/>
    <w:rsid w:val="00621208"/>
    <w:rsid w:val="00621316"/>
    <w:rsid w:val="00621FE8"/>
    <w:rsid w:val="0062208D"/>
    <w:rsid w:val="006222E0"/>
    <w:rsid w:val="0062248C"/>
    <w:rsid w:val="00622BEE"/>
    <w:rsid w:val="00622DA9"/>
    <w:rsid w:val="00622EB5"/>
    <w:rsid w:val="00623D8A"/>
    <w:rsid w:val="0062406C"/>
    <w:rsid w:val="0062409F"/>
    <w:rsid w:val="006240AA"/>
    <w:rsid w:val="006245C1"/>
    <w:rsid w:val="00626850"/>
    <w:rsid w:val="00626C2E"/>
    <w:rsid w:val="00626F52"/>
    <w:rsid w:val="0062707F"/>
    <w:rsid w:val="006270F2"/>
    <w:rsid w:val="006276BC"/>
    <w:rsid w:val="00627BE0"/>
    <w:rsid w:val="0063013E"/>
    <w:rsid w:val="00630D6E"/>
    <w:rsid w:val="00630FA6"/>
    <w:rsid w:val="0063102C"/>
    <w:rsid w:val="0063175A"/>
    <w:rsid w:val="00631BAA"/>
    <w:rsid w:val="0063224B"/>
    <w:rsid w:val="00632671"/>
    <w:rsid w:val="00632731"/>
    <w:rsid w:val="00632935"/>
    <w:rsid w:val="00632F93"/>
    <w:rsid w:val="006332AC"/>
    <w:rsid w:val="00633788"/>
    <w:rsid w:val="006343E6"/>
    <w:rsid w:val="006349A6"/>
    <w:rsid w:val="00634C6C"/>
    <w:rsid w:val="00634ECD"/>
    <w:rsid w:val="0063560B"/>
    <w:rsid w:val="006361D4"/>
    <w:rsid w:val="00636AB4"/>
    <w:rsid w:val="00636D73"/>
    <w:rsid w:val="006373DE"/>
    <w:rsid w:val="00637430"/>
    <w:rsid w:val="00637A78"/>
    <w:rsid w:val="00637C65"/>
    <w:rsid w:val="00637E39"/>
    <w:rsid w:val="00640608"/>
    <w:rsid w:val="00640615"/>
    <w:rsid w:val="00640668"/>
    <w:rsid w:val="00640F41"/>
    <w:rsid w:val="00641816"/>
    <w:rsid w:val="00642F43"/>
    <w:rsid w:val="0064323B"/>
    <w:rsid w:val="00644629"/>
    <w:rsid w:val="00644F97"/>
    <w:rsid w:val="00645D28"/>
    <w:rsid w:val="00645E7F"/>
    <w:rsid w:val="006460B4"/>
    <w:rsid w:val="00647381"/>
    <w:rsid w:val="006477BF"/>
    <w:rsid w:val="00647EFF"/>
    <w:rsid w:val="00650208"/>
    <w:rsid w:val="00650460"/>
    <w:rsid w:val="00650BD5"/>
    <w:rsid w:val="00651131"/>
    <w:rsid w:val="00651674"/>
    <w:rsid w:val="00651953"/>
    <w:rsid w:val="00651DDA"/>
    <w:rsid w:val="00651E7D"/>
    <w:rsid w:val="0065218A"/>
    <w:rsid w:val="00652875"/>
    <w:rsid w:val="00652F40"/>
    <w:rsid w:val="00652F63"/>
    <w:rsid w:val="006531C4"/>
    <w:rsid w:val="006538D3"/>
    <w:rsid w:val="00653C0B"/>
    <w:rsid w:val="00653D2C"/>
    <w:rsid w:val="00653F9B"/>
    <w:rsid w:val="00653F9E"/>
    <w:rsid w:val="00654CE4"/>
    <w:rsid w:val="00655183"/>
    <w:rsid w:val="0065520F"/>
    <w:rsid w:val="006555E2"/>
    <w:rsid w:val="00655634"/>
    <w:rsid w:val="0065611A"/>
    <w:rsid w:val="0065703A"/>
    <w:rsid w:val="00657930"/>
    <w:rsid w:val="00657EE7"/>
    <w:rsid w:val="006604B3"/>
    <w:rsid w:val="0066099D"/>
    <w:rsid w:val="00660C82"/>
    <w:rsid w:val="00660EA0"/>
    <w:rsid w:val="00660FD7"/>
    <w:rsid w:val="006617E4"/>
    <w:rsid w:val="00661AB9"/>
    <w:rsid w:val="00662D04"/>
    <w:rsid w:val="00662D96"/>
    <w:rsid w:val="0066394B"/>
    <w:rsid w:val="00663D89"/>
    <w:rsid w:val="00664621"/>
    <w:rsid w:val="006649FC"/>
    <w:rsid w:val="00664C2F"/>
    <w:rsid w:val="00664F45"/>
    <w:rsid w:val="00664FBD"/>
    <w:rsid w:val="0066576A"/>
    <w:rsid w:val="00665B99"/>
    <w:rsid w:val="00665BCE"/>
    <w:rsid w:val="006663C3"/>
    <w:rsid w:val="00666B97"/>
    <w:rsid w:val="00666EBF"/>
    <w:rsid w:val="00666EDF"/>
    <w:rsid w:val="0066758C"/>
    <w:rsid w:val="00667689"/>
    <w:rsid w:val="006678CE"/>
    <w:rsid w:val="006700B7"/>
    <w:rsid w:val="00670502"/>
    <w:rsid w:val="00670B35"/>
    <w:rsid w:val="00670BF5"/>
    <w:rsid w:val="00670E38"/>
    <w:rsid w:val="00670FD2"/>
    <w:rsid w:val="006713E0"/>
    <w:rsid w:val="006717E0"/>
    <w:rsid w:val="00671F59"/>
    <w:rsid w:val="00672890"/>
    <w:rsid w:val="00672F24"/>
    <w:rsid w:val="00673264"/>
    <w:rsid w:val="0067360E"/>
    <w:rsid w:val="00673ADC"/>
    <w:rsid w:val="00673ECA"/>
    <w:rsid w:val="00673F19"/>
    <w:rsid w:val="006741FD"/>
    <w:rsid w:val="00674743"/>
    <w:rsid w:val="00674759"/>
    <w:rsid w:val="00674CB1"/>
    <w:rsid w:val="0067501B"/>
    <w:rsid w:val="00675209"/>
    <w:rsid w:val="006754D6"/>
    <w:rsid w:val="00675623"/>
    <w:rsid w:val="00675B64"/>
    <w:rsid w:val="00676252"/>
    <w:rsid w:val="00676281"/>
    <w:rsid w:val="00676579"/>
    <w:rsid w:val="006768D2"/>
    <w:rsid w:val="00676943"/>
    <w:rsid w:val="00676B5C"/>
    <w:rsid w:val="00676F06"/>
    <w:rsid w:val="00676FF0"/>
    <w:rsid w:val="00677B04"/>
    <w:rsid w:val="00677BE1"/>
    <w:rsid w:val="00677BFA"/>
    <w:rsid w:val="006804AC"/>
    <w:rsid w:val="00680563"/>
    <w:rsid w:val="0068082A"/>
    <w:rsid w:val="00680A1D"/>
    <w:rsid w:val="00680F77"/>
    <w:rsid w:val="00681530"/>
    <w:rsid w:val="006815A4"/>
    <w:rsid w:val="00681B86"/>
    <w:rsid w:val="00681C61"/>
    <w:rsid w:val="00681E3B"/>
    <w:rsid w:val="006821EC"/>
    <w:rsid w:val="00682499"/>
    <w:rsid w:val="00682949"/>
    <w:rsid w:val="00682A49"/>
    <w:rsid w:val="00682B5B"/>
    <w:rsid w:val="00683AA7"/>
    <w:rsid w:val="00683CAB"/>
    <w:rsid w:val="00685008"/>
    <w:rsid w:val="006852C5"/>
    <w:rsid w:val="00685606"/>
    <w:rsid w:val="00685C2F"/>
    <w:rsid w:val="006874AF"/>
    <w:rsid w:val="006879AD"/>
    <w:rsid w:val="00687ADC"/>
    <w:rsid w:val="006900E6"/>
    <w:rsid w:val="006909F8"/>
    <w:rsid w:val="00690E1A"/>
    <w:rsid w:val="00691C40"/>
    <w:rsid w:val="00691DB8"/>
    <w:rsid w:val="0069253B"/>
    <w:rsid w:val="00692E4C"/>
    <w:rsid w:val="00692EC1"/>
    <w:rsid w:val="00693003"/>
    <w:rsid w:val="006934FD"/>
    <w:rsid w:val="00694896"/>
    <w:rsid w:val="00694B32"/>
    <w:rsid w:val="00694B9F"/>
    <w:rsid w:val="00694E8C"/>
    <w:rsid w:val="00694EA0"/>
    <w:rsid w:val="0069533E"/>
    <w:rsid w:val="006954F4"/>
    <w:rsid w:val="00695A12"/>
    <w:rsid w:val="00695C63"/>
    <w:rsid w:val="00695C6D"/>
    <w:rsid w:val="00696020"/>
    <w:rsid w:val="0069608C"/>
    <w:rsid w:val="00696380"/>
    <w:rsid w:val="00696AA3"/>
    <w:rsid w:val="00696D32"/>
    <w:rsid w:val="00696F26"/>
    <w:rsid w:val="00696F46"/>
    <w:rsid w:val="00697230"/>
    <w:rsid w:val="00697DF9"/>
    <w:rsid w:val="006A039A"/>
    <w:rsid w:val="006A09B2"/>
    <w:rsid w:val="006A0B89"/>
    <w:rsid w:val="006A0F01"/>
    <w:rsid w:val="006A1017"/>
    <w:rsid w:val="006A105F"/>
    <w:rsid w:val="006A2043"/>
    <w:rsid w:val="006A3381"/>
    <w:rsid w:val="006A42CB"/>
    <w:rsid w:val="006A439E"/>
    <w:rsid w:val="006A4483"/>
    <w:rsid w:val="006A4DEC"/>
    <w:rsid w:val="006A509A"/>
    <w:rsid w:val="006A52B8"/>
    <w:rsid w:val="006A5C7D"/>
    <w:rsid w:val="006A5D29"/>
    <w:rsid w:val="006A5DD2"/>
    <w:rsid w:val="006A6A4A"/>
    <w:rsid w:val="006A6D5E"/>
    <w:rsid w:val="006A7657"/>
    <w:rsid w:val="006B05B0"/>
    <w:rsid w:val="006B0801"/>
    <w:rsid w:val="006B0E16"/>
    <w:rsid w:val="006B108F"/>
    <w:rsid w:val="006B1283"/>
    <w:rsid w:val="006B1B3E"/>
    <w:rsid w:val="006B1B9F"/>
    <w:rsid w:val="006B2071"/>
    <w:rsid w:val="006B2705"/>
    <w:rsid w:val="006B2924"/>
    <w:rsid w:val="006B2C36"/>
    <w:rsid w:val="006B3319"/>
    <w:rsid w:val="006B4140"/>
    <w:rsid w:val="006B486A"/>
    <w:rsid w:val="006B4D8E"/>
    <w:rsid w:val="006B5007"/>
    <w:rsid w:val="006B51DC"/>
    <w:rsid w:val="006B555E"/>
    <w:rsid w:val="006B567B"/>
    <w:rsid w:val="006B56AB"/>
    <w:rsid w:val="006B5782"/>
    <w:rsid w:val="006B5865"/>
    <w:rsid w:val="006B5B11"/>
    <w:rsid w:val="006B5D3F"/>
    <w:rsid w:val="006B638A"/>
    <w:rsid w:val="006B6477"/>
    <w:rsid w:val="006B6D64"/>
    <w:rsid w:val="006B6E70"/>
    <w:rsid w:val="006B7443"/>
    <w:rsid w:val="006B7884"/>
    <w:rsid w:val="006C131B"/>
    <w:rsid w:val="006C1BF1"/>
    <w:rsid w:val="006C2993"/>
    <w:rsid w:val="006C2C87"/>
    <w:rsid w:val="006C2F81"/>
    <w:rsid w:val="006C3207"/>
    <w:rsid w:val="006C362E"/>
    <w:rsid w:val="006C3A09"/>
    <w:rsid w:val="006C3BE6"/>
    <w:rsid w:val="006C3EC7"/>
    <w:rsid w:val="006C403F"/>
    <w:rsid w:val="006C4085"/>
    <w:rsid w:val="006C448A"/>
    <w:rsid w:val="006C4CD6"/>
    <w:rsid w:val="006C4F63"/>
    <w:rsid w:val="006C5019"/>
    <w:rsid w:val="006C5418"/>
    <w:rsid w:val="006C655B"/>
    <w:rsid w:val="006C6658"/>
    <w:rsid w:val="006C6C18"/>
    <w:rsid w:val="006C6CCA"/>
    <w:rsid w:val="006C70F4"/>
    <w:rsid w:val="006C75AF"/>
    <w:rsid w:val="006C7696"/>
    <w:rsid w:val="006C7A2F"/>
    <w:rsid w:val="006C7B29"/>
    <w:rsid w:val="006D06AF"/>
    <w:rsid w:val="006D06FA"/>
    <w:rsid w:val="006D13B3"/>
    <w:rsid w:val="006D28C6"/>
    <w:rsid w:val="006D2B0E"/>
    <w:rsid w:val="006D2D8F"/>
    <w:rsid w:val="006D3186"/>
    <w:rsid w:val="006D323B"/>
    <w:rsid w:val="006D3307"/>
    <w:rsid w:val="006D40E1"/>
    <w:rsid w:val="006D43FF"/>
    <w:rsid w:val="006D4654"/>
    <w:rsid w:val="006D47CD"/>
    <w:rsid w:val="006D4A48"/>
    <w:rsid w:val="006D4FE8"/>
    <w:rsid w:val="006D52D0"/>
    <w:rsid w:val="006D5536"/>
    <w:rsid w:val="006D56B9"/>
    <w:rsid w:val="006D5A08"/>
    <w:rsid w:val="006D62F2"/>
    <w:rsid w:val="006D6636"/>
    <w:rsid w:val="006D6C93"/>
    <w:rsid w:val="006D6CF5"/>
    <w:rsid w:val="006D777D"/>
    <w:rsid w:val="006E091E"/>
    <w:rsid w:val="006E0D57"/>
    <w:rsid w:val="006E0E0C"/>
    <w:rsid w:val="006E160F"/>
    <w:rsid w:val="006E18F9"/>
    <w:rsid w:val="006E3075"/>
    <w:rsid w:val="006E35F1"/>
    <w:rsid w:val="006E3A47"/>
    <w:rsid w:val="006E3EC8"/>
    <w:rsid w:val="006E3FCB"/>
    <w:rsid w:val="006E4097"/>
    <w:rsid w:val="006E4281"/>
    <w:rsid w:val="006E51C6"/>
    <w:rsid w:val="006E52F8"/>
    <w:rsid w:val="006E5EAB"/>
    <w:rsid w:val="006E5FDB"/>
    <w:rsid w:val="006E62E4"/>
    <w:rsid w:val="006E6BE1"/>
    <w:rsid w:val="006E6CA7"/>
    <w:rsid w:val="006E6CBA"/>
    <w:rsid w:val="006E7380"/>
    <w:rsid w:val="006E73FE"/>
    <w:rsid w:val="006E778A"/>
    <w:rsid w:val="006E7958"/>
    <w:rsid w:val="006E79E9"/>
    <w:rsid w:val="006E7A58"/>
    <w:rsid w:val="006F01E2"/>
    <w:rsid w:val="006F04C3"/>
    <w:rsid w:val="006F0B05"/>
    <w:rsid w:val="006F1046"/>
    <w:rsid w:val="006F18F3"/>
    <w:rsid w:val="006F1CAE"/>
    <w:rsid w:val="006F2112"/>
    <w:rsid w:val="006F28C8"/>
    <w:rsid w:val="006F321F"/>
    <w:rsid w:val="006F3789"/>
    <w:rsid w:val="006F4962"/>
    <w:rsid w:val="006F59B6"/>
    <w:rsid w:val="006F5B5B"/>
    <w:rsid w:val="006F6274"/>
    <w:rsid w:val="006F63FA"/>
    <w:rsid w:val="006F6842"/>
    <w:rsid w:val="006F6ABD"/>
    <w:rsid w:val="006F701A"/>
    <w:rsid w:val="006F7817"/>
    <w:rsid w:val="006F79B1"/>
    <w:rsid w:val="007008E8"/>
    <w:rsid w:val="007015FB"/>
    <w:rsid w:val="00701AD7"/>
    <w:rsid w:val="00701E71"/>
    <w:rsid w:val="00701F67"/>
    <w:rsid w:val="00702124"/>
    <w:rsid w:val="0070226C"/>
    <w:rsid w:val="00702B03"/>
    <w:rsid w:val="00702D25"/>
    <w:rsid w:val="00703207"/>
    <w:rsid w:val="0070337B"/>
    <w:rsid w:val="0070361E"/>
    <w:rsid w:val="0070414D"/>
    <w:rsid w:val="007044DB"/>
    <w:rsid w:val="0070453C"/>
    <w:rsid w:val="00704715"/>
    <w:rsid w:val="00704975"/>
    <w:rsid w:val="00704E2E"/>
    <w:rsid w:val="00704EFF"/>
    <w:rsid w:val="00704FA6"/>
    <w:rsid w:val="00705D98"/>
    <w:rsid w:val="00707D3B"/>
    <w:rsid w:val="007104AC"/>
    <w:rsid w:val="0071089B"/>
    <w:rsid w:val="007109F0"/>
    <w:rsid w:val="00710C1C"/>
    <w:rsid w:val="00710EAB"/>
    <w:rsid w:val="00710F6C"/>
    <w:rsid w:val="00710FD9"/>
    <w:rsid w:val="00711403"/>
    <w:rsid w:val="007115DF"/>
    <w:rsid w:val="00711B30"/>
    <w:rsid w:val="00711E88"/>
    <w:rsid w:val="007124AA"/>
    <w:rsid w:val="0071278A"/>
    <w:rsid w:val="00712C85"/>
    <w:rsid w:val="00712DAA"/>
    <w:rsid w:val="00712FE3"/>
    <w:rsid w:val="00713B26"/>
    <w:rsid w:val="00713EF7"/>
    <w:rsid w:val="00714119"/>
    <w:rsid w:val="00714599"/>
    <w:rsid w:val="0071462D"/>
    <w:rsid w:val="007147D1"/>
    <w:rsid w:val="00714807"/>
    <w:rsid w:val="00716428"/>
    <w:rsid w:val="0071696D"/>
    <w:rsid w:val="007169FA"/>
    <w:rsid w:val="00716B6A"/>
    <w:rsid w:val="00717767"/>
    <w:rsid w:val="00717996"/>
    <w:rsid w:val="007179CF"/>
    <w:rsid w:val="00717BCE"/>
    <w:rsid w:val="00717E45"/>
    <w:rsid w:val="007202C4"/>
    <w:rsid w:val="007205AD"/>
    <w:rsid w:val="00720F18"/>
    <w:rsid w:val="007211F1"/>
    <w:rsid w:val="00721274"/>
    <w:rsid w:val="007212B3"/>
    <w:rsid w:val="00721570"/>
    <w:rsid w:val="007215E8"/>
    <w:rsid w:val="00722B31"/>
    <w:rsid w:val="00722F64"/>
    <w:rsid w:val="007230CF"/>
    <w:rsid w:val="007238AF"/>
    <w:rsid w:val="0072483D"/>
    <w:rsid w:val="00724B7E"/>
    <w:rsid w:val="007250FB"/>
    <w:rsid w:val="00725792"/>
    <w:rsid w:val="00725A0C"/>
    <w:rsid w:val="00725A73"/>
    <w:rsid w:val="00725B04"/>
    <w:rsid w:val="0072632D"/>
    <w:rsid w:val="00726387"/>
    <w:rsid w:val="00726541"/>
    <w:rsid w:val="007269E6"/>
    <w:rsid w:val="00726FC0"/>
    <w:rsid w:val="00726FD2"/>
    <w:rsid w:val="00727756"/>
    <w:rsid w:val="0072787A"/>
    <w:rsid w:val="00727880"/>
    <w:rsid w:val="00727AEB"/>
    <w:rsid w:val="0073055F"/>
    <w:rsid w:val="00730BA2"/>
    <w:rsid w:val="00730E39"/>
    <w:rsid w:val="00730F1A"/>
    <w:rsid w:val="007310A4"/>
    <w:rsid w:val="007311D8"/>
    <w:rsid w:val="0073160B"/>
    <w:rsid w:val="007317C4"/>
    <w:rsid w:val="00731C59"/>
    <w:rsid w:val="00731D77"/>
    <w:rsid w:val="00732916"/>
    <w:rsid w:val="00732C32"/>
    <w:rsid w:val="00733494"/>
    <w:rsid w:val="00733587"/>
    <w:rsid w:val="0073392C"/>
    <w:rsid w:val="00733B6F"/>
    <w:rsid w:val="00733DC2"/>
    <w:rsid w:val="00734068"/>
    <w:rsid w:val="00734430"/>
    <w:rsid w:val="007345D7"/>
    <w:rsid w:val="00734631"/>
    <w:rsid w:val="00734ADF"/>
    <w:rsid w:val="00734D1D"/>
    <w:rsid w:val="00734F30"/>
    <w:rsid w:val="00735436"/>
    <w:rsid w:val="00735668"/>
    <w:rsid w:val="00737577"/>
    <w:rsid w:val="00737907"/>
    <w:rsid w:val="0073797B"/>
    <w:rsid w:val="00740364"/>
    <w:rsid w:val="007409E8"/>
    <w:rsid w:val="00740EE3"/>
    <w:rsid w:val="007413A4"/>
    <w:rsid w:val="00741DDE"/>
    <w:rsid w:val="00743A85"/>
    <w:rsid w:val="00744523"/>
    <w:rsid w:val="007448B9"/>
    <w:rsid w:val="007448D3"/>
    <w:rsid w:val="00744CA9"/>
    <w:rsid w:val="007450D7"/>
    <w:rsid w:val="00745269"/>
    <w:rsid w:val="007456DE"/>
    <w:rsid w:val="00745ABE"/>
    <w:rsid w:val="00745F02"/>
    <w:rsid w:val="007467B6"/>
    <w:rsid w:val="007467CB"/>
    <w:rsid w:val="007469B0"/>
    <w:rsid w:val="00747244"/>
    <w:rsid w:val="00747427"/>
    <w:rsid w:val="0074744D"/>
    <w:rsid w:val="00750134"/>
    <w:rsid w:val="0075033C"/>
    <w:rsid w:val="007506BA"/>
    <w:rsid w:val="0075213E"/>
    <w:rsid w:val="00752217"/>
    <w:rsid w:val="0075247A"/>
    <w:rsid w:val="007525F5"/>
    <w:rsid w:val="007528D8"/>
    <w:rsid w:val="00752BA9"/>
    <w:rsid w:val="00753813"/>
    <w:rsid w:val="007545FF"/>
    <w:rsid w:val="00754913"/>
    <w:rsid w:val="00754F41"/>
    <w:rsid w:val="0075538C"/>
    <w:rsid w:val="00756006"/>
    <w:rsid w:val="00756488"/>
    <w:rsid w:val="007569DC"/>
    <w:rsid w:val="00756ACF"/>
    <w:rsid w:val="00756B44"/>
    <w:rsid w:val="00757531"/>
    <w:rsid w:val="00757622"/>
    <w:rsid w:val="007579D4"/>
    <w:rsid w:val="00757AFC"/>
    <w:rsid w:val="00757F5F"/>
    <w:rsid w:val="00760565"/>
    <w:rsid w:val="0076059B"/>
    <w:rsid w:val="007605DD"/>
    <w:rsid w:val="00760E1D"/>
    <w:rsid w:val="007617DE"/>
    <w:rsid w:val="00761930"/>
    <w:rsid w:val="00761FDF"/>
    <w:rsid w:val="007622A5"/>
    <w:rsid w:val="00762F9A"/>
    <w:rsid w:val="00763405"/>
    <w:rsid w:val="00763A7E"/>
    <w:rsid w:val="007647AC"/>
    <w:rsid w:val="00764903"/>
    <w:rsid w:val="00765D81"/>
    <w:rsid w:val="00766295"/>
    <w:rsid w:val="00766599"/>
    <w:rsid w:val="00766947"/>
    <w:rsid w:val="00767411"/>
    <w:rsid w:val="00767736"/>
    <w:rsid w:val="00767B26"/>
    <w:rsid w:val="00767BE2"/>
    <w:rsid w:val="007701AE"/>
    <w:rsid w:val="00770878"/>
    <w:rsid w:val="007709BF"/>
    <w:rsid w:val="0077104A"/>
    <w:rsid w:val="00771313"/>
    <w:rsid w:val="00772089"/>
    <w:rsid w:val="00772D24"/>
    <w:rsid w:val="00772E34"/>
    <w:rsid w:val="007733BB"/>
    <w:rsid w:val="00773EEC"/>
    <w:rsid w:val="00773F5E"/>
    <w:rsid w:val="007740FE"/>
    <w:rsid w:val="007747BA"/>
    <w:rsid w:val="00774A66"/>
    <w:rsid w:val="00774BD1"/>
    <w:rsid w:val="00774F42"/>
    <w:rsid w:val="007751A2"/>
    <w:rsid w:val="007751B9"/>
    <w:rsid w:val="00775288"/>
    <w:rsid w:val="00775E39"/>
    <w:rsid w:val="007760C7"/>
    <w:rsid w:val="0077635A"/>
    <w:rsid w:val="0077693E"/>
    <w:rsid w:val="00777211"/>
    <w:rsid w:val="007774CB"/>
    <w:rsid w:val="0077766D"/>
    <w:rsid w:val="00777931"/>
    <w:rsid w:val="00780BE4"/>
    <w:rsid w:val="007815E5"/>
    <w:rsid w:val="00781864"/>
    <w:rsid w:val="00781E00"/>
    <w:rsid w:val="007822D3"/>
    <w:rsid w:val="007823B0"/>
    <w:rsid w:val="00782D88"/>
    <w:rsid w:val="00783FE8"/>
    <w:rsid w:val="0078462C"/>
    <w:rsid w:val="007852CD"/>
    <w:rsid w:val="0078601D"/>
    <w:rsid w:val="0078676F"/>
    <w:rsid w:val="00786EC4"/>
    <w:rsid w:val="00787280"/>
    <w:rsid w:val="0078791D"/>
    <w:rsid w:val="0078795D"/>
    <w:rsid w:val="00787BD0"/>
    <w:rsid w:val="0079005A"/>
    <w:rsid w:val="00790322"/>
    <w:rsid w:val="007903EE"/>
    <w:rsid w:val="00790413"/>
    <w:rsid w:val="0079084A"/>
    <w:rsid w:val="00790F9B"/>
    <w:rsid w:val="00791090"/>
    <w:rsid w:val="00791EFF"/>
    <w:rsid w:val="00792841"/>
    <w:rsid w:val="00792F7C"/>
    <w:rsid w:val="007934C6"/>
    <w:rsid w:val="00793502"/>
    <w:rsid w:val="007935BC"/>
    <w:rsid w:val="00793C1B"/>
    <w:rsid w:val="00793D13"/>
    <w:rsid w:val="00793EDF"/>
    <w:rsid w:val="00793FB4"/>
    <w:rsid w:val="0079454C"/>
    <w:rsid w:val="0079459A"/>
    <w:rsid w:val="007952A6"/>
    <w:rsid w:val="0079544B"/>
    <w:rsid w:val="00795713"/>
    <w:rsid w:val="007958D7"/>
    <w:rsid w:val="00795F7E"/>
    <w:rsid w:val="00796DE4"/>
    <w:rsid w:val="0079707F"/>
    <w:rsid w:val="0079734E"/>
    <w:rsid w:val="007A0576"/>
    <w:rsid w:val="007A0EBA"/>
    <w:rsid w:val="007A10C5"/>
    <w:rsid w:val="007A13C0"/>
    <w:rsid w:val="007A1633"/>
    <w:rsid w:val="007A16E1"/>
    <w:rsid w:val="007A1C25"/>
    <w:rsid w:val="007A1CEE"/>
    <w:rsid w:val="007A1DD1"/>
    <w:rsid w:val="007A1E3E"/>
    <w:rsid w:val="007A234F"/>
    <w:rsid w:val="007A24BE"/>
    <w:rsid w:val="007A2711"/>
    <w:rsid w:val="007A2755"/>
    <w:rsid w:val="007A2818"/>
    <w:rsid w:val="007A32EE"/>
    <w:rsid w:val="007A3B3B"/>
    <w:rsid w:val="007A4076"/>
    <w:rsid w:val="007A438C"/>
    <w:rsid w:val="007A46EE"/>
    <w:rsid w:val="007A4C5B"/>
    <w:rsid w:val="007A4DE0"/>
    <w:rsid w:val="007A519A"/>
    <w:rsid w:val="007A5595"/>
    <w:rsid w:val="007A55E5"/>
    <w:rsid w:val="007A5F84"/>
    <w:rsid w:val="007A604B"/>
    <w:rsid w:val="007A60D5"/>
    <w:rsid w:val="007A63DF"/>
    <w:rsid w:val="007A661C"/>
    <w:rsid w:val="007A6855"/>
    <w:rsid w:val="007A6C16"/>
    <w:rsid w:val="007A7158"/>
    <w:rsid w:val="007A7662"/>
    <w:rsid w:val="007A767C"/>
    <w:rsid w:val="007A7979"/>
    <w:rsid w:val="007A7EEB"/>
    <w:rsid w:val="007B00A3"/>
    <w:rsid w:val="007B0295"/>
    <w:rsid w:val="007B0366"/>
    <w:rsid w:val="007B06E1"/>
    <w:rsid w:val="007B0967"/>
    <w:rsid w:val="007B1112"/>
    <w:rsid w:val="007B1489"/>
    <w:rsid w:val="007B15C1"/>
    <w:rsid w:val="007B19FB"/>
    <w:rsid w:val="007B1AF6"/>
    <w:rsid w:val="007B1F2A"/>
    <w:rsid w:val="007B27A3"/>
    <w:rsid w:val="007B287C"/>
    <w:rsid w:val="007B2A9E"/>
    <w:rsid w:val="007B311E"/>
    <w:rsid w:val="007B31AC"/>
    <w:rsid w:val="007B342E"/>
    <w:rsid w:val="007B36E4"/>
    <w:rsid w:val="007B387C"/>
    <w:rsid w:val="007B3AAD"/>
    <w:rsid w:val="007B3C18"/>
    <w:rsid w:val="007B3E1B"/>
    <w:rsid w:val="007B426B"/>
    <w:rsid w:val="007B46D9"/>
    <w:rsid w:val="007B5226"/>
    <w:rsid w:val="007B56A4"/>
    <w:rsid w:val="007B5A16"/>
    <w:rsid w:val="007B6B83"/>
    <w:rsid w:val="007B754B"/>
    <w:rsid w:val="007B7789"/>
    <w:rsid w:val="007B77DE"/>
    <w:rsid w:val="007B7A36"/>
    <w:rsid w:val="007B7A7D"/>
    <w:rsid w:val="007C0954"/>
    <w:rsid w:val="007C14E5"/>
    <w:rsid w:val="007C18BC"/>
    <w:rsid w:val="007C19C6"/>
    <w:rsid w:val="007C25A1"/>
    <w:rsid w:val="007C2A66"/>
    <w:rsid w:val="007C2BB9"/>
    <w:rsid w:val="007C2C91"/>
    <w:rsid w:val="007C2E24"/>
    <w:rsid w:val="007C32FA"/>
    <w:rsid w:val="007C3514"/>
    <w:rsid w:val="007C37DB"/>
    <w:rsid w:val="007C3BE2"/>
    <w:rsid w:val="007C43B4"/>
    <w:rsid w:val="007C43F1"/>
    <w:rsid w:val="007C4767"/>
    <w:rsid w:val="007C5068"/>
    <w:rsid w:val="007C51F8"/>
    <w:rsid w:val="007C5E7E"/>
    <w:rsid w:val="007C5F3B"/>
    <w:rsid w:val="007C715D"/>
    <w:rsid w:val="007C7391"/>
    <w:rsid w:val="007C7403"/>
    <w:rsid w:val="007C74A8"/>
    <w:rsid w:val="007C7771"/>
    <w:rsid w:val="007D024D"/>
    <w:rsid w:val="007D02CC"/>
    <w:rsid w:val="007D03A0"/>
    <w:rsid w:val="007D07FC"/>
    <w:rsid w:val="007D0EEF"/>
    <w:rsid w:val="007D0F3B"/>
    <w:rsid w:val="007D0F5E"/>
    <w:rsid w:val="007D1699"/>
    <w:rsid w:val="007D1A67"/>
    <w:rsid w:val="007D2224"/>
    <w:rsid w:val="007D23E4"/>
    <w:rsid w:val="007D255C"/>
    <w:rsid w:val="007D2764"/>
    <w:rsid w:val="007D2AA9"/>
    <w:rsid w:val="007D2AC0"/>
    <w:rsid w:val="007D2D1C"/>
    <w:rsid w:val="007D34A7"/>
    <w:rsid w:val="007D36E0"/>
    <w:rsid w:val="007D3A17"/>
    <w:rsid w:val="007D3E85"/>
    <w:rsid w:val="007D43FC"/>
    <w:rsid w:val="007D4C09"/>
    <w:rsid w:val="007D59FA"/>
    <w:rsid w:val="007D5C5B"/>
    <w:rsid w:val="007D607A"/>
    <w:rsid w:val="007D6910"/>
    <w:rsid w:val="007D7005"/>
    <w:rsid w:val="007D78AB"/>
    <w:rsid w:val="007D78CF"/>
    <w:rsid w:val="007E01FF"/>
    <w:rsid w:val="007E0B04"/>
    <w:rsid w:val="007E13B0"/>
    <w:rsid w:val="007E2338"/>
    <w:rsid w:val="007E2829"/>
    <w:rsid w:val="007E2A59"/>
    <w:rsid w:val="007E3B46"/>
    <w:rsid w:val="007E4333"/>
    <w:rsid w:val="007E459E"/>
    <w:rsid w:val="007E543D"/>
    <w:rsid w:val="007E55BD"/>
    <w:rsid w:val="007E597B"/>
    <w:rsid w:val="007E5B92"/>
    <w:rsid w:val="007E67EC"/>
    <w:rsid w:val="007E77D1"/>
    <w:rsid w:val="007E7910"/>
    <w:rsid w:val="007E7AC8"/>
    <w:rsid w:val="007E7BEF"/>
    <w:rsid w:val="007E7DC9"/>
    <w:rsid w:val="007E7FDD"/>
    <w:rsid w:val="007F0156"/>
    <w:rsid w:val="007F0373"/>
    <w:rsid w:val="007F075C"/>
    <w:rsid w:val="007F0AA3"/>
    <w:rsid w:val="007F1510"/>
    <w:rsid w:val="007F18A8"/>
    <w:rsid w:val="007F1D56"/>
    <w:rsid w:val="007F2280"/>
    <w:rsid w:val="007F2323"/>
    <w:rsid w:val="007F2E2B"/>
    <w:rsid w:val="007F3293"/>
    <w:rsid w:val="007F3953"/>
    <w:rsid w:val="007F45A2"/>
    <w:rsid w:val="007F4A09"/>
    <w:rsid w:val="007F4A62"/>
    <w:rsid w:val="007F4DFF"/>
    <w:rsid w:val="007F4EA1"/>
    <w:rsid w:val="007F4F83"/>
    <w:rsid w:val="007F4F90"/>
    <w:rsid w:val="007F55C5"/>
    <w:rsid w:val="007F56F7"/>
    <w:rsid w:val="007F5806"/>
    <w:rsid w:val="007F587B"/>
    <w:rsid w:val="007F606D"/>
    <w:rsid w:val="007F616C"/>
    <w:rsid w:val="007F61C3"/>
    <w:rsid w:val="007F6CE7"/>
    <w:rsid w:val="0080046C"/>
    <w:rsid w:val="008006A5"/>
    <w:rsid w:val="0080091D"/>
    <w:rsid w:val="00800931"/>
    <w:rsid w:val="00800B07"/>
    <w:rsid w:val="00800CBD"/>
    <w:rsid w:val="00801074"/>
    <w:rsid w:val="00801231"/>
    <w:rsid w:val="00801AB3"/>
    <w:rsid w:val="00801DD8"/>
    <w:rsid w:val="008028D2"/>
    <w:rsid w:val="00802AD5"/>
    <w:rsid w:val="00802C54"/>
    <w:rsid w:val="00803080"/>
    <w:rsid w:val="00803284"/>
    <w:rsid w:val="00803301"/>
    <w:rsid w:val="00803619"/>
    <w:rsid w:val="00804EAF"/>
    <w:rsid w:val="00804EE7"/>
    <w:rsid w:val="00804F3F"/>
    <w:rsid w:val="00805774"/>
    <w:rsid w:val="008059F4"/>
    <w:rsid w:val="008061B5"/>
    <w:rsid w:val="008064EA"/>
    <w:rsid w:val="0080687B"/>
    <w:rsid w:val="00806D53"/>
    <w:rsid w:val="00807253"/>
    <w:rsid w:val="00807CAF"/>
    <w:rsid w:val="00807E6A"/>
    <w:rsid w:val="008104CB"/>
    <w:rsid w:val="00810918"/>
    <w:rsid w:val="00810BA4"/>
    <w:rsid w:val="00810BA8"/>
    <w:rsid w:val="00810DB0"/>
    <w:rsid w:val="0081176E"/>
    <w:rsid w:val="00811BBC"/>
    <w:rsid w:val="00811C41"/>
    <w:rsid w:val="00811FEA"/>
    <w:rsid w:val="00813772"/>
    <w:rsid w:val="008139E1"/>
    <w:rsid w:val="00813BA4"/>
    <w:rsid w:val="00813CDB"/>
    <w:rsid w:val="00813F41"/>
    <w:rsid w:val="0081459D"/>
    <w:rsid w:val="00814B0B"/>
    <w:rsid w:val="008150C5"/>
    <w:rsid w:val="008152F3"/>
    <w:rsid w:val="00815B96"/>
    <w:rsid w:val="00815CCC"/>
    <w:rsid w:val="00816486"/>
    <w:rsid w:val="008165ED"/>
    <w:rsid w:val="00817125"/>
    <w:rsid w:val="008174F9"/>
    <w:rsid w:val="00817678"/>
    <w:rsid w:val="00817D22"/>
    <w:rsid w:val="00817F5C"/>
    <w:rsid w:val="00820974"/>
    <w:rsid w:val="00820A73"/>
    <w:rsid w:val="00820E17"/>
    <w:rsid w:val="00820E2B"/>
    <w:rsid w:val="0082107B"/>
    <w:rsid w:val="008229DB"/>
    <w:rsid w:val="008230AF"/>
    <w:rsid w:val="0082346B"/>
    <w:rsid w:val="008238C4"/>
    <w:rsid w:val="008241BC"/>
    <w:rsid w:val="00824629"/>
    <w:rsid w:val="0082479F"/>
    <w:rsid w:val="008249E7"/>
    <w:rsid w:val="00824B17"/>
    <w:rsid w:val="00824F80"/>
    <w:rsid w:val="008254BB"/>
    <w:rsid w:val="00825633"/>
    <w:rsid w:val="0082593E"/>
    <w:rsid w:val="00825B8A"/>
    <w:rsid w:val="00825E0B"/>
    <w:rsid w:val="00826296"/>
    <w:rsid w:val="00826349"/>
    <w:rsid w:val="00826647"/>
    <w:rsid w:val="00826674"/>
    <w:rsid w:val="00827487"/>
    <w:rsid w:val="008274D0"/>
    <w:rsid w:val="008278C9"/>
    <w:rsid w:val="008304B0"/>
    <w:rsid w:val="00830564"/>
    <w:rsid w:val="008305E6"/>
    <w:rsid w:val="008306AB"/>
    <w:rsid w:val="00830D5D"/>
    <w:rsid w:val="00830F65"/>
    <w:rsid w:val="008311AE"/>
    <w:rsid w:val="00831662"/>
    <w:rsid w:val="00831BA5"/>
    <w:rsid w:val="00831C65"/>
    <w:rsid w:val="00831DBB"/>
    <w:rsid w:val="00832019"/>
    <w:rsid w:val="008324A6"/>
    <w:rsid w:val="00832549"/>
    <w:rsid w:val="008327BB"/>
    <w:rsid w:val="00832818"/>
    <w:rsid w:val="00832FBD"/>
    <w:rsid w:val="00832FE3"/>
    <w:rsid w:val="0083345D"/>
    <w:rsid w:val="008335AF"/>
    <w:rsid w:val="00833692"/>
    <w:rsid w:val="008337A4"/>
    <w:rsid w:val="00833DC2"/>
    <w:rsid w:val="0083439D"/>
    <w:rsid w:val="008343BA"/>
    <w:rsid w:val="008344EA"/>
    <w:rsid w:val="008350D5"/>
    <w:rsid w:val="008352B6"/>
    <w:rsid w:val="00835380"/>
    <w:rsid w:val="008359DE"/>
    <w:rsid w:val="008368E0"/>
    <w:rsid w:val="00836D40"/>
    <w:rsid w:val="00836EA4"/>
    <w:rsid w:val="0083736B"/>
    <w:rsid w:val="008373AD"/>
    <w:rsid w:val="0083765D"/>
    <w:rsid w:val="00837744"/>
    <w:rsid w:val="00837C6A"/>
    <w:rsid w:val="00837DEC"/>
    <w:rsid w:val="00837F8E"/>
    <w:rsid w:val="0084000B"/>
    <w:rsid w:val="00840456"/>
    <w:rsid w:val="008404DD"/>
    <w:rsid w:val="00840960"/>
    <w:rsid w:val="00840DCC"/>
    <w:rsid w:val="00841949"/>
    <w:rsid w:val="00841C0F"/>
    <w:rsid w:val="00841E44"/>
    <w:rsid w:val="00842173"/>
    <w:rsid w:val="00842850"/>
    <w:rsid w:val="008429E0"/>
    <w:rsid w:val="008431E5"/>
    <w:rsid w:val="00843A91"/>
    <w:rsid w:val="00843C8A"/>
    <w:rsid w:val="00844850"/>
    <w:rsid w:val="00844F23"/>
    <w:rsid w:val="00845344"/>
    <w:rsid w:val="0084614F"/>
    <w:rsid w:val="00846250"/>
    <w:rsid w:val="00846607"/>
    <w:rsid w:val="00846FE2"/>
    <w:rsid w:val="00847626"/>
    <w:rsid w:val="008476DC"/>
    <w:rsid w:val="00850D5E"/>
    <w:rsid w:val="00850DD8"/>
    <w:rsid w:val="0085112B"/>
    <w:rsid w:val="0085124E"/>
    <w:rsid w:val="0085146C"/>
    <w:rsid w:val="008517B5"/>
    <w:rsid w:val="00851813"/>
    <w:rsid w:val="00851D0B"/>
    <w:rsid w:val="00851E66"/>
    <w:rsid w:val="00852203"/>
    <w:rsid w:val="00852358"/>
    <w:rsid w:val="0085285A"/>
    <w:rsid w:val="00852BDF"/>
    <w:rsid w:val="00852EBE"/>
    <w:rsid w:val="0085357F"/>
    <w:rsid w:val="00853F18"/>
    <w:rsid w:val="0085413B"/>
    <w:rsid w:val="0085471A"/>
    <w:rsid w:val="00854B55"/>
    <w:rsid w:val="008550C4"/>
    <w:rsid w:val="0085538A"/>
    <w:rsid w:val="008553B1"/>
    <w:rsid w:val="00855417"/>
    <w:rsid w:val="00855BB3"/>
    <w:rsid w:val="00856683"/>
    <w:rsid w:val="008568FC"/>
    <w:rsid w:val="00856CB2"/>
    <w:rsid w:val="00856D80"/>
    <w:rsid w:val="008570B2"/>
    <w:rsid w:val="0085756A"/>
    <w:rsid w:val="008576DE"/>
    <w:rsid w:val="00857948"/>
    <w:rsid w:val="0085794D"/>
    <w:rsid w:val="00861309"/>
    <w:rsid w:val="008613A0"/>
    <w:rsid w:val="0086187C"/>
    <w:rsid w:val="00862262"/>
    <w:rsid w:val="00862318"/>
    <w:rsid w:val="00862465"/>
    <w:rsid w:val="008627BE"/>
    <w:rsid w:val="00862888"/>
    <w:rsid w:val="008634DF"/>
    <w:rsid w:val="008638F1"/>
    <w:rsid w:val="00863AE1"/>
    <w:rsid w:val="00863B59"/>
    <w:rsid w:val="00863B5B"/>
    <w:rsid w:val="008640CD"/>
    <w:rsid w:val="008648EE"/>
    <w:rsid w:val="0086514E"/>
    <w:rsid w:val="0086658A"/>
    <w:rsid w:val="00866733"/>
    <w:rsid w:val="0086690F"/>
    <w:rsid w:val="00866E5F"/>
    <w:rsid w:val="008673E4"/>
    <w:rsid w:val="0087075F"/>
    <w:rsid w:val="00870FB3"/>
    <w:rsid w:val="00871210"/>
    <w:rsid w:val="008722FB"/>
    <w:rsid w:val="00872A6D"/>
    <w:rsid w:val="00872F43"/>
    <w:rsid w:val="0087329B"/>
    <w:rsid w:val="008732C5"/>
    <w:rsid w:val="00873312"/>
    <w:rsid w:val="00873313"/>
    <w:rsid w:val="00873420"/>
    <w:rsid w:val="0087353E"/>
    <w:rsid w:val="008736FB"/>
    <w:rsid w:val="00873720"/>
    <w:rsid w:val="00873BB6"/>
    <w:rsid w:val="00873CF3"/>
    <w:rsid w:val="00873FFA"/>
    <w:rsid w:val="00874316"/>
    <w:rsid w:val="008745C2"/>
    <w:rsid w:val="00874970"/>
    <w:rsid w:val="00874B7A"/>
    <w:rsid w:val="00874D75"/>
    <w:rsid w:val="0087561B"/>
    <w:rsid w:val="00875FDD"/>
    <w:rsid w:val="00876664"/>
    <w:rsid w:val="00876E7C"/>
    <w:rsid w:val="00876F39"/>
    <w:rsid w:val="00877018"/>
    <w:rsid w:val="00877856"/>
    <w:rsid w:val="0087790F"/>
    <w:rsid w:val="00881332"/>
    <w:rsid w:val="008815C9"/>
    <w:rsid w:val="00881951"/>
    <w:rsid w:val="0088225C"/>
    <w:rsid w:val="008824C7"/>
    <w:rsid w:val="00882564"/>
    <w:rsid w:val="00882608"/>
    <w:rsid w:val="00882C0A"/>
    <w:rsid w:val="00882DCB"/>
    <w:rsid w:val="00882E32"/>
    <w:rsid w:val="008833CC"/>
    <w:rsid w:val="00883AA7"/>
    <w:rsid w:val="00883ED8"/>
    <w:rsid w:val="00884443"/>
    <w:rsid w:val="0088476C"/>
    <w:rsid w:val="008851A0"/>
    <w:rsid w:val="008853A1"/>
    <w:rsid w:val="0088597F"/>
    <w:rsid w:val="008860F0"/>
    <w:rsid w:val="00886822"/>
    <w:rsid w:val="00886D13"/>
    <w:rsid w:val="00890D27"/>
    <w:rsid w:val="00890EA3"/>
    <w:rsid w:val="008910A5"/>
    <w:rsid w:val="00891232"/>
    <w:rsid w:val="008915ED"/>
    <w:rsid w:val="00891866"/>
    <w:rsid w:val="00891B95"/>
    <w:rsid w:val="00892259"/>
    <w:rsid w:val="00892627"/>
    <w:rsid w:val="008934FB"/>
    <w:rsid w:val="00894C09"/>
    <w:rsid w:val="00894CDB"/>
    <w:rsid w:val="00894DE2"/>
    <w:rsid w:val="00894EA0"/>
    <w:rsid w:val="0089524F"/>
    <w:rsid w:val="00895A6C"/>
    <w:rsid w:val="00895B1C"/>
    <w:rsid w:val="00895CBC"/>
    <w:rsid w:val="00896287"/>
    <w:rsid w:val="0089672E"/>
    <w:rsid w:val="0089752D"/>
    <w:rsid w:val="00897996"/>
    <w:rsid w:val="008A076C"/>
    <w:rsid w:val="008A08D4"/>
    <w:rsid w:val="008A0B89"/>
    <w:rsid w:val="008A117A"/>
    <w:rsid w:val="008A117E"/>
    <w:rsid w:val="008A19DB"/>
    <w:rsid w:val="008A1B06"/>
    <w:rsid w:val="008A1BAF"/>
    <w:rsid w:val="008A2D00"/>
    <w:rsid w:val="008A342A"/>
    <w:rsid w:val="008A3660"/>
    <w:rsid w:val="008A38AB"/>
    <w:rsid w:val="008A3ACE"/>
    <w:rsid w:val="008A3B70"/>
    <w:rsid w:val="008A3F03"/>
    <w:rsid w:val="008A3F7C"/>
    <w:rsid w:val="008A422D"/>
    <w:rsid w:val="008A46C4"/>
    <w:rsid w:val="008A49F7"/>
    <w:rsid w:val="008A515D"/>
    <w:rsid w:val="008A54B3"/>
    <w:rsid w:val="008A5964"/>
    <w:rsid w:val="008A5F5C"/>
    <w:rsid w:val="008A652C"/>
    <w:rsid w:val="008A6562"/>
    <w:rsid w:val="008A6B74"/>
    <w:rsid w:val="008A6CEC"/>
    <w:rsid w:val="008A73FA"/>
    <w:rsid w:val="008A7492"/>
    <w:rsid w:val="008A7B9C"/>
    <w:rsid w:val="008A7E3D"/>
    <w:rsid w:val="008A7F39"/>
    <w:rsid w:val="008B045D"/>
    <w:rsid w:val="008B068C"/>
    <w:rsid w:val="008B12D2"/>
    <w:rsid w:val="008B1F84"/>
    <w:rsid w:val="008B32CD"/>
    <w:rsid w:val="008B331E"/>
    <w:rsid w:val="008B34BA"/>
    <w:rsid w:val="008B37AF"/>
    <w:rsid w:val="008B3878"/>
    <w:rsid w:val="008B4359"/>
    <w:rsid w:val="008B4669"/>
    <w:rsid w:val="008B56C3"/>
    <w:rsid w:val="008B59D7"/>
    <w:rsid w:val="008B5D7D"/>
    <w:rsid w:val="008B5E42"/>
    <w:rsid w:val="008B60DA"/>
    <w:rsid w:val="008B615C"/>
    <w:rsid w:val="008B628A"/>
    <w:rsid w:val="008B6451"/>
    <w:rsid w:val="008B6969"/>
    <w:rsid w:val="008B6AE3"/>
    <w:rsid w:val="008B6B15"/>
    <w:rsid w:val="008B6C44"/>
    <w:rsid w:val="008B783F"/>
    <w:rsid w:val="008B796B"/>
    <w:rsid w:val="008B7A8B"/>
    <w:rsid w:val="008B7F17"/>
    <w:rsid w:val="008B7FEA"/>
    <w:rsid w:val="008C04C5"/>
    <w:rsid w:val="008C0DDA"/>
    <w:rsid w:val="008C1227"/>
    <w:rsid w:val="008C1ADF"/>
    <w:rsid w:val="008C26A2"/>
    <w:rsid w:val="008C2762"/>
    <w:rsid w:val="008C2830"/>
    <w:rsid w:val="008C2B11"/>
    <w:rsid w:val="008C2FE1"/>
    <w:rsid w:val="008C3214"/>
    <w:rsid w:val="008C3DF3"/>
    <w:rsid w:val="008C3F12"/>
    <w:rsid w:val="008C40D6"/>
    <w:rsid w:val="008C4A89"/>
    <w:rsid w:val="008C4C53"/>
    <w:rsid w:val="008C530C"/>
    <w:rsid w:val="008C55AA"/>
    <w:rsid w:val="008C5605"/>
    <w:rsid w:val="008C5881"/>
    <w:rsid w:val="008C5903"/>
    <w:rsid w:val="008C604C"/>
    <w:rsid w:val="008C61A7"/>
    <w:rsid w:val="008C6407"/>
    <w:rsid w:val="008C66DE"/>
    <w:rsid w:val="008C701C"/>
    <w:rsid w:val="008C7129"/>
    <w:rsid w:val="008C7B66"/>
    <w:rsid w:val="008C7BC3"/>
    <w:rsid w:val="008C7CD8"/>
    <w:rsid w:val="008D0182"/>
    <w:rsid w:val="008D0287"/>
    <w:rsid w:val="008D0665"/>
    <w:rsid w:val="008D0C42"/>
    <w:rsid w:val="008D1735"/>
    <w:rsid w:val="008D1AD7"/>
    <w:rsid w:val="008D2F6E"/>
    <w:rsid w:val="008D304B"/>
    <w:rsid w:val="008D3986"/>
    <w:rsid w:val="008D3AF3"/>
    <w:rsid w:val="008D3B82"/>
    <w:rsid w:val="008D3CB5"/>
    <w:rsid w:val="008D3F9B"/>
    <w:rsid w:val="008D40D2"/>
    <w:rsid w:val="008D4425"/>
    <w:rsid w:val="008D4633"/>
    <w:rsid w:val="008D489D"/>
    <w:rsid w:val="008D4A13"/>
    <w:rsid w:val="008D4F05"/>
    <w:rsid w:val="008D5C74"/>
    <w:rsid w:val="008D60B1"/>
    <w:rsid w:val="008D61D6"/>
    <w:rsid w:val="008D6968"/>
    <w:rsid w:val="008D6F7A"/>
    <w:rsid w:val="008D70A5"/>
    <w:rsid w:val="008E009C"/>
    <w:rsid w:val="008E03E2"/>
    <w:rsid w:val="008E0484"/>
    <w:rsid w:val="008E1465"/>
    <w:rsid w:val="008E16CE"/>
    <w:rsid w:val="008E2490"/>
    <w:rsid w:val="008E274E"/>
    <w:rsid w:val="008E2A11"/>
    <w:rsid w:val="008E2A8A"/>
    <w:rsid w:val="008E32B7"/>
    <w:rsid w:val="008E34F0"/>
    <w:rsid w:val="008E3527"/>
    <w:rsid w:val="008E3533"/>
    <w:rsid w:val="008E39C6"/>
    <w:rsid w:val="008E4079"/>
    <w:rsid w:val="008E40B4"/>
    <w:rsid w:val="008E434B"/>
    <w:rsid w:val="008E47E7"/>
    <w:rsid w:val="008E4817"/>
    <w:rsid w:val="008E5020"/>
    <w:rsid w:val="008E5160"/>
    <w:rsid w:val="008E548E"/>
    <w:rsid w:val="008E550A"/>
    <w:rsid w:val="008E619F"/>
    <w:rsid w:val="008E6723"/>
    <w:rsid w:val="008E6EB7"/>
    <w:rsid w:val="008E6F3D"/>
    <w:rsid w:val="008E7182"/>
    <w:rsid w:val="008E7426"/>
    <w:rsid w:val="008E79CD"/>
    <w:rsid w:val="008F01CD"/>
    <w:rsid w:val="008F0316"/>
    <w:rsid w:val="008F047A"/>
    <w:rsid w:val="008F0751"/>
    <w:rsid w:val="008F077A"/>
    <w:rsid w:val="008F0FC9"/>
    <w:rsid w:val="008F1689"/>
    <w:rsid w:val="008F2626"/>
    <w:rsid w:val="008F2A3B"/>
    <w:rsid w:val="008F2FB5"/>
    <w:rsid w:val="008F357D"/>
    <w:rsid w:val="008F398B"/>
    <w:rsid w:val="008F3BE1"/>
    <w:rsid w:val="008F3C7E"/>
    <w:rsid w:val="008F43FA"/>
    <w:rsid w:val="008F445F"/>
    <w:rsid w:val="008F46D3"/>
    <w:rsid w:val="008F4C96"/>
    <w:rsid w:val="008F5A12"/>
    <w:rsid w:val="008F5A68"/>
    <w:rsid w:val="008F6682"/>
    <w:rsid w:val="008F67D1"/>
    <w:rsid w:val="008F69FB"/>
    <w:rsid w:val="008F6B17"/>
    <w:rsid w:val="008F6D2E"/>
    <w:rsid w:val="008F6FA9"/>
    <w:rsid w:val="008F7B92"/>
    <w:rsid w:val="008F7D16"/>
    <w:rsid w:val="009000CD"/>
    <w:rsid w:val="00900720"/>
    <w:rsid w:val="009007B1"/>
    <w:rsid w:val="0090123B"/>
    <w:rsid w:val="00901326"/>
    <w:rsid w:val="009016C5"/>
    <w:rsid w:val="009018C2"/>
    <w:rsid w:val="00901AFB"/>
    <w:rsid w:val="00901B56"/>
    <w:rsid w:val="00901C9F"/>
    <w:rsid w:val="0090254A"/>
    <w:rsid w:val="0090272D"/>
    <w:rsid w:val="00902DDD"/>
    <w:rsid w:val="0090353A"/>
    <w:rsid w:val="00903672"/>
    <w:rsid w:val="00903719"/>
    <w:rsid w:val="00903A74"/>
    <w:rsid w:val="00903FB5"/>
    <w:rsid w:val="00903FE7"/>
    <w:rsid w:val="009040AC"/>
    <w:rsid w:val="00904AB6"/>
    <w:rsid w:val="00904F59"/>
    <w:rsid w:val="0090570E"/>
    <w:rsid w:val="00905F53"/>
    <w:rsid w:val="00906325"/>
    <w:rsid w:val="00906ED4"/>
    <w:rsid w:val="0090729B"/>
    <w:rsid w:val="009074FC"/>
    <w:rsid w:val="0090782A"/>
    <w:rsid w:val="00907A5D"/>
    <w:rsid w:val="00907B2B"/>
    <w:rsid w:val="00907C88"/>
    <w:rsid w:val="00907E3B"/>
    <w:rsid w:val="00910136"/>
    <w:rsid w:val="009102A7"/>
    <w:rsid w:val="00910526"/>
    <w:rsid w:val="009113E9"/>
    <w:rsid w:val="00912589"/>
    <w:rsid w:val="009133CA"/>
    <w:rsid w:val="00913CE8"/>
    <w:rsid w:val="00913E8F"/>
    <w:rsid w:val="00913EF0"/>
    <w:rsid w:val="00913FB7"/>
    <w:rsid w:val="00914136"/>
    <w:rsid w:val="009149F1"/>
    <w:rsid w:val="00914BBE"/>
    <w:rsid w:val="00915D57"/>
    <w:rsid w:val="00917714"/>
    <w:rsid w:val="00917AF7"/>
    <w:rsid w:val="009213D0"/>
    <w:rsid w:val="00921555"/>
    <w:rsid w:val="00921676"/>
    <w:rsid w:val="0092187C"/>
    <w:rsid w:val="00921B59"/>
    <w:rsid w:val="00921E51"/>
    <w:rsid w:val="00922B49"/>
    <w:rsid w:val="00922E0B"/>
    <w:rsid w:val="00922E67"/>
    <w:rsid w:val="00923B0B"/>
    <w:rsid w:val="00923D53"/>
    <w:rsid w:val="00924399"/>
    <w:rsid w:val="0092466E"/>
    <w:rsid w:val="00924B96"/>
    <w:rsid w:val="00924BDC"/>
    <w:rsid w:val="00924C39"/>
    <w:rsid w:val="0092542E"/>
    <w:rsid w:val="00925B4C"/>
    <w:rsid w:val="00926A1B"/>
    <w:rsid w:val="00926A74"/>
    <w:rsid w:val="00926AC8"/>
    <w:rsid w:val="00926D93"/>
    <w:rsid w:val="00927036"/>
    <w:rsid w:val="0092799D"/>
    <w:rsid w:val="00930832"/>
    <w:rsid w:val="00930A1D"/>
    <w:rsid w:val="00930A89"/>
    <w:rsid w:val="00930B6C"/>
    <w:rsid w:val="00930D0A"/>
    <w:rsid w:val="00931239"/>
    <w:rsid w:val="00931AAF"/>
    <w:rsid w:val="00932063"/>
    <w:rsid w:val="0093237D"/>
    <w:rsid w:val="009326B1"/>
    <w:rsid w:val="00932A6B"/>
    <w:rsid w:val="009333DE"/>
    <w:rsid w:val="009333FC"/>
    <w:rsid w:val="009334B8"/>
    <w:rsid w:val="0093360B"/>
    <w:rsid w:val="00933A61"/>
    <w:rsid w:val="0093418D"/>
    <w:rsid w:val="0093443A"/>
    <w:rsid w:val="0093453B"/>
    <w:rsid w:val="00934920"/>
    <w:rsid w:val="00934921"/>
    <w:rsid w:val="00934B20"/>
    <w:rsid w:val="00934F4A"/>
    <w:rsid w:val="00934FF7"/>
    <w:rsid w:val="00934FF8"/>
    <w:rsid w:val="00935288"/>
    <w:rsid w:val="009353B8"/>
    <w:rsid w:val="009359BF"/>
    <w:rsid w:val="00935C8A"/>
    <w:rsid w:val="00936648"/>
    <w:rsid w:val="009368A7"/>
    <w:rsid w:val="00937E15"/>
    <w:rsid w:val="00940ACE"/>
    <w:rsid w:val="00940F59"/>
    <w:rsid w:val="00941397"/>
    <w:rsid w:val="00941B7D"/>
    <w:rsid w:val="0094209E"/>
    <w:rsid w:val="0094225D"/>
    <w:rsid w:val="009422E1"/>
    <w:rsid w:val="00942F7A"/>
    <w:rsid w:val="009443EA"/>
    <w:rsid w:val="00944C16"/>
    <w:rsid w:val="00944EC5"/>
    <w:rsid w:val="00946099"/>
    <w:rsid w:val="00947071"/>
    <w:rsid w:val="00947C31"/>
    <w:rsid w:val="009501CF"/>
    <w:rsid w:val="009502DA"/>
    <w:rsid w:val="0095051F"/>
    <w:rsid w:val="00950597"/>
    <w:rsid w:val="00950822"/>
    <w:rsid w:val="00950E79"/>
    <w:rsid w:val="009515A2"/>
    <w:rsid w:val="009515B1"/>
    <w:rsid w:val="00951771"/>
    <w:rsid w:val="00951A89"/>
    <w:rsid w:val="0095207F"/>
    <w:rsid w:val="00952352"/>
    <w:rsid w:val="0095285F"/>
    <w:rsid w:val="00952D31"/>
    <w:rsid w:val="0095340A"/>
    <w:rsid w:val="0095395A"/>
    <w:rsid w:val="00953CF4"/>
    <w:rsid w:val="00954081"/>
    <w:rsid w:val="009541C0"/>
    <w:rsid w:val="00954954"/>
    <w:rsid w:val="00955411"/>
    <w:rsid w:val="009555E2"/>
    <w:rsid w:val="009556A3"/>
    <w:rsid w:val="00955DB2"/>
    <w:rsid w:val="00955F00"/>
    <w:rsid w:val="009569F8"/>
    <w:rsid w:val="00956BBE"/>
    <w:rsid w:val="00956DBB"/>
    <w:rsid w:val="009576E3"/>
    <w:rsid w:val="00957B1E"/>
    <w:rsid w:val="00957D63"/>
    <w:rsid w:val="00957F77"/>
    <w:rsid w:val="009604F9"/>
    <w:rsid w:val="00960BBD"/>
    <w:rsid w:val="00960EB9"/>
    <w:rsid w:val="0096100E"/>
    <w:rsid w:val="00961341"/>
    <w:rsid w:val="00961446"/>
    <w:rsid w:val="009616F0"/>
    <w:rsid w:val="00961B0D"/>
    <w:rsid w:val="00961B44"/>
    <w:rsid w:val="00962FCC"/>
    <w:rsid w:val="0096320F"/>
    <w:rsid w:val="00963611"/>
    <w:rsid w:val="009641E5"/>
    <w:rsid w:val="0096437A"/>
    <w:rsid w:val="00964910"/>
    <w:rsid w:val="00964E46"/>
    <w:rsid w:val="00964F59"/>
    <w:rsid w:val="00966224"/>
    <w:rsid w:val="00966293"/>
    <w:rsid w:val="009662A0"/>
    <w:rsid w:val="00966310"/>
    <w:rsid w:val="00966C7F"/>
    <w:rsid w:val="00966EBE"/>
    <w:rsid w:val="00967262"/>
    <w:rsid w:val="00967383"/>
    <w:rsid w:val="00967CF7"/>
    <w:rsid w:val="0097079A"/>
    <w:rsid w:val="009708F6"/>
    <w:rsid w:val="009708FE"/>
    <w:rsid w:val="0097175B"/>
    <w:rsid w:val="00971792"/>
    <w:rsid w:val="00971E2D"/>
    <w:rsid w:val="00971EDD"/>
    <w:rsid w:val="009721C6"/>
    <w:rsid w:val="00972B9A"/>
    <w:rsid w:val="00973948"/>
    <w:rsid w:val="00973FB8"/>
    <w:rsid w:val="009747E3"/>
    <w:rsid w:val="00974E51"/>
    <w:rsid w:val="009756B8"/>
    <w:rsid w:val="009757EC"/>
    <w:rsid w:val="0097595F"/>
    <w:rsid w:val="009761C7"/>
    <w:rsid w:val="009771CD"/>
    <w:rsid w:val="0097789F"/>
    <w:rsid w:val="009779E5"/>
    <w:rsid w:val="00977A38"/>
    <w:rsid w:val="00977B46"/>
    <w:rsid w:val="00977D1B"/>
    <w:rsid w:val="00977F0F"/>
    <w:rsid w:val="00980000"/>
    <w:rsid w:val="00980C68"/>
    <w:rsid w:val="009812F1"/>
    <w:rsid w:val="009817D8"/>
    <w:rsid w:val="00981805"/>
    <w:rsid w:val="00981914"/>
    <w:rsid w:val="00981ACC"/>
    <w:rsid w:val="00981DDE"/>
    <w:rsid w:val="00982192"/>
    <w:rsid w:val="009821FF"/>
    <w:rsid w:val="00982DEE"/>
    <w:rsid w:val="00983225"/>
    <w:rsid w:val="009834DC"/>
    <w:rsid w:val="009836C5"/>
    <w:rsid w:val="00983D0F"/>
    <w:rsid w:val="009842C2"/>
    <w:rsid w:val="00984423"/>
    <w:rsid w:val="0098499E"/>
    <w:rsid w:val="00984AC3"/>
    <w:rsid w:val="00984BAC"/>
    <w:rsid w:val="00984F1D"/>
    <w:rsid w:val="00984F75"/>
    <w:rsid w:val="00985150"/>
    <w:rsid w:val="00985EF8"/>
    <w:rsid w:val="00986627"/>
    <w:rsid w:val="00986AF0"/>
    <w:rsid w:val="00986CED"/>
    <w:rsid w:val="00987A87"/>
    <w:rsid w:val="00987DC3"/>
    <w:rsid w:val="00990059"/>
    <w:rsid w:val="009905B2"/>
    <w:rsid w:val="00990943"/>
    <w:rsid w:val="00990A22"/>
    <w:rsid w:val="00990A9D"/>
    <w:rsid w:val="00990FC5"/>
    <w:rsid w:val="009912A4"/>
    <w:rsid w:val="009919E5"/>
    <w:rsid w:val="00991B04"/>
    <w:rsid w:val="00991B5B"/>
    <w:rsid w:val="00991CBA"/>
    <w:rsid w:val="009922D8"/>
    <w:rsid w:val="00992641"/>
    <w:rsid w:val="00992CBF"/>
    <w:rsid w:val="0099321B"/>
    <w:rsid w:val="0099342D"/>
    <w:rsid w:val="0099389A"/>
    <w:rsid w:val="00993E0F"/>
    <w:rsid w:val="009946D4"/>
    <w:rsid w:val="009948A0"/>
    <w:rsid w:val="00995305"/>
    <w:rsid w:val="009959C2"/>
    <w:rsid w:val="00995B6F"/>
    <w:rsid w:val="00995D15"/>
    <w:rsid w:val="00996967"/>
    <w:rsid w:val="00996EB0"/>
    <w:rsid w:val="00997012"/>
    <w:rsid w:val="00997071"/>
    <w:rsid w:val="00997290"/>
    <w:rsid w:val="0099760C"/>
    <w:rsid w:val="009978B8"/>
    <w:rsid w:val="00997A7E"/>
    <w:rsid w:val="009A061E"/>
    <w:rsid w:val="009A0858"/>
    <w:rsid w:val="009A1460"/>
    <w:rsid w:val="009A2706"/>
    <w:rsid w:val="009A2855"/>
    <w:rsid w:val="009A2D68"/>
    <w:rsid w:val="009A2DA8"/>
    <w:rsid w:val="009A30B5"/>
    <w:rsid w:val="009A3152"/>
    <w:rsid w:val="009A3568"/>
    <w:rsid w:val="009A3E26"/>
    <w:rsid w:val="009A3ED3"/>
    <w:rsid w:val="009A49B9"/>
    <w:rsid w:val="009A51A8"/>
    <w:rsid w:val="009A57F8"/>
    <w:rsid w:val="009A5917"/>
    <w:rsid w:val="009A5B31"/>
    <w:rsid w:val="009A627C"/>
    <w:rsid w:val="009A65EA"/>
    <w:rsid w:val="009A66D2"/>
    <w:rsid w:val="009A7307"/>
    <w:rsid w:val="009A7644"/>
    <w:rsid w:val="009A77BF"/>
    <w:rsid w:val="009A78EE"/>
    <w:rsid w:val="009A790A"/>
    <w:rsid w:val="009B0108"/>
    <w:rsid w:val="009B0411"/>
    <w:rsid w:val="009B1668"/>
    <w:rsid w:val="009B16E8"/>
    <w:rsid w:val="009B16F9"/>
    <w:rsid w:val="009B174A"/>
    <w:rsid w:val="009B1851"/>
    <w:rsid w:val="009B1A06"/>
    <w:rsid w:val="009B2016"/>
    <w:rsid w:val="009B217B"/>
    <w:rsid w:val="009B2671"/>
    <w:rsid w:val="009B27F6"/>
    <w:rsid w:val="009B2811"/>
    <w:rsid w:val="009B339B"/>
    <w:rsid w:val="009B393E"/>
    <w:rsid w:val="009B3995"/>
    <w:rsid w:val="009B3A53"/>
    <w:rsid w:val="009B3B00"/>
    <w:rsid w:val="009B3CC8"/>
    <w:rsid w:val="009B4040"/>
    <w:rsid w:val="009B49D7"/>
    <w:rsid w:val="009B4A7B"/>
    <w:rsid w:val="009B5608"/>
    <w:rsid w:val="009B59D8"/>
    <w:rsid w:val="009B5A6E"/>
    <w:rsid w:val="009B5BC4"/>
    <w:rsid w:val="009B74DD"/>
    <w:rsid w:val="009B7737"/>
    <w:rsid w:val="009B780C"/>
    <w:rsid w:val="009B7F30"/>
    <w:rsid w:val="009C037E"/>
    <w:rsid w:val="009C0664"/>
    <w:rsid w:val="009C082E"/>
    <w:rsid w:val="009C0E17"/>
    <w:rsid w:val="009C1569"/>
    <w:rsid w:val="009C1B3D"/>
    <w:rsid w:val="009C1B50"/>
    <w:rsid w:val="009C1BCA"/>
    <w:rsid w:val="009C1F2E"/>
    <w:rsid w:val="009C21C5"/>
    <w:rsid w:val="009C283B"/>
    <w:rsid w:val="009C288D"/>
    <w:rsid w:val="009C2975"/>
    <w:rsid w:val="009C356B"/>
    <w:rsid w:val="009C362F"/>
    <w:rsid w:val="009C3C6D"/>
    <w:rsid w:val="009C3E1C"/>
    <w:rsid w:val="009C4379"/>
    <w:rsid w:val="009C490D"/>
    <w:rsid w:val="009C4C10"/>
    <w:rsid w:val="009C4C88"/>
    <w:rsid w:val="009C5005"/>
    <w:rsid w:val="009C51F2"/>
    <w:rsid w:val="009C533F"/>
    <w:rsid w:val="009C59A8"/>
    <w:rsid w:val="009C5B1E"/>
    <w:rsid w:val="009C5FF7"/>
    <w:rsid w:val="009C69C7"/>
    <w:rsid w:val="009C7002"/>
    <w:rsid w:val="009C755D"/>
    <w:rsid w:val="009C7943"/>
    <w:rsid w:val="009C7A19"/>
    <w:rsid w:val="009C7E54"/>
    <w:rsid w:val="009D03E8"/>
    <w:rsid w:val="009D06AA"/>
    <w:rsid w:val="009D06FA"/>
    <w:rsid w:val="009D0908"/>
    <w:rsid w:val="009D200D"/>
    <w:rsid w:val="009D2C29"/>
    <w:rsid w:val="009D2DCF"/>
    <w:rsid w:val="009D30D4"/>
    <w:rsid w:val="009D4392"/>
    <w:rsid w:val="009D4A30"/>
    <w:rsid w:val="009D4F36"/>
    <w:rsid w:val="009D4F4E"/>
    <w:rsid w:val="009D4FBE"/>
    <w:rsid w:val="009D51C9"/>
    <w:rsid w:val="009D59A0"/>
    <w:rsid w:val="009D60A3"/>
    <w:rsid w:val="009D6D9C"/>
    <w:rsid w:val="009D77E7"/>
    <w:rsid w:val="009D7941"/>
    <w:rsid w:val="009D7B06"/>
    <w:rsid w:val="009D7B16"/>
    <w:rsid w:val="009D7F26"/>
    <w:rsid w:val="009E0C81"/>
    <w:rsid w:val="009E0D43"/>
    <w:rsid w:val="009E0DCE"/>
    <w:rsid w:val="009E101D"/>
    <w:rsid w:val="009E1122"/>
    <w:rsid w:val="009E1205"/>
    <w:rsid w:val="009E1BF1"/>
    <w:rsid w:val="009E256F"/>
    <w:rsid w:val="009E30C0"/>
    <w:rsid w:val="009E3469"/>
    <w:rsid w:val="009E379B"/>
    <w:rsid w:val="009E3B5C"/>
    <w:rsid w:val="009E463F"/>
    <w:rsid w:val="009E48D8"/>
    <w:rsid w:val="009E48F0"/>
    <w:rsid w:val="009E54D7"/>
    <w:rsid w:val="009E60F3"/>
    <w:rsid w:val="009E6201"/>
    <w:rsid w:val="009E6CB1"/>
    <w:rsid w:val="009E6CE1"/>
    <w:rsid w:val="009E6F0B"/>
    <w:rsid w:val="009E7227"/>
    <w:rsid w:val="009E7283"/>
    <w:rsid w:val="009E762C"/>
    <w:rsid w:val="009E7AB9"/>
    <w:rsid w:val="009F00D0"/>
    <w:rsid w:val="009F0C65"/>
    <w:rsid w:val="009F1944"/>
    <w:rsid w:val="009F1EB3"/>
    <w:rsid w:val="009F1FB7"/>
    <w:rsid w:val="009F2134"/>
    <w:rsid w:val="009F216A"/>
    <w:rsid w:val="009F2483"/>
    <w:rsid w:val="009F2544"/>
    <w:rsid w:val="009F2D6A"/>
    <w:rsid w:val="009F2D72"/>
    <w:rsid w:val="009F34C5"/>
    <w:rsid w:val="009F3651"/>
    <w:rsid w:val="009F36F0"/>
    <w:rsid w:val="009F3E57"/>
    <w:rsid w:val="009F4118"/>
    <w:rsid w:val="009F49EE"/>
    <w:rsid w:val="009F4F66"/>
    <w:rsid w:val="009F500A"/>
    <w:rsid w:val="009F52FA"/>
    <w:rsid w:val="009F5B98"/>
    <w:rsid w:val="009F5DC8"/>
    <w:rsid w:val="009F5DF2"/>
    <w:rsid w:val="009F695C"/>
    <w:rsid w:val="009F6DAB"/>
    <w:rsid w:val="009F7900"/>
    <w:rsid w:val="009F7962"/>
    <w:rsid w:val="00A00031"/>
    <w:rsid w:val="00A002D5"/>
    <w:rsid w:val="00A005EC"/>
    <w:rsid w:val="00A0096F"/>
    <w:rsid w:val="00A00AA8"/>
    <w:rsid w:val="00A00AAA"/>
    <w:rsid w:val="00A01652"/>
    <w:rsid w:val="00A0174C"/>
    <w:rsid w:val="00A0227B"/>
    <w:rsid w:val="00A029C4"/>
    <w:rsid w:val="00A02D41"/>
    <w:rsid w:val="00A03587"/>
    <w:rsid w:val="00A0385D"/>
    <w:rsid w:val="00A03DF5"/>
    <w:rsid w:val="00A041C5"/>
    <w:rsid w:val="00A04B07"/>
    <w:rsid w:val="00A04CC9"/>
    <w:rsid w:val="00A050D0"/>
    <w:rsid w:val="00A05927"/>
    <w:rsid w:val="00A05A38"/>
    <w:rsid w:val="00A05D63"/>
    <w:rsid w:val="00A0609E"/>
    <w:rsid w:val="00A06453"/>
    <w:rsid w:val="00A076FD"/>
    <w:rsid w:val="00A07708"/>
    <w:rsid w:val="00A078AC"/>
    <w:rsid w:val="00A10081"/>
    <w:rsid w:val="00A104DC"/>
    <w:rsid w:val="00A10F2F"/>
    <w:rsid w:val="00A11049"/>
    <w:rsid w:val="00A114BB"/>
    <w:rsid w:val="00A1198D"/>
    <w:rsid w:val="00A11D50"/>
    <w:rsid w:val="00A1269A"/>
    <w:rsid w:val="00A12B0D"/>
    <w:rsid w:val="00A12D29"/>
    <w:rsid w:val="00A12E53"/>
    <w:rsid w:val="00A134C8"/>
    <w:rsid w:val="00A14027"/>
    <w:rsid w:val="00A14348"/>
    <w:rsid w:val="00A147F8"/>
    <w:rsid w:val="00A1490D"/>
    <w:rsid w:val="00A14C68"/>
    <w:rsid w:val="00A14D4A"/>
    <w:rsid w:val="00A15AE3"/>
    <w:rsid w:val="00A165C6"/>
    <w:rsid w:val="00A169A7"/>
    <w:rsid w:val="00A16BBE"/>
    <w:rsid w:val="00A16F69"/>
    <w:rsid w:val="00A17F89"/>
    <w:rsid w:val="00A2061F"/>
    <w:rsid w:val="00A20936"/>
    <w:rsid w:val="00A20E28"/>
    <w:rsid w:val="00A210FD"/>
    <w:rsid w:val="00A21347"/>
    <w:rsid w:val="00A214E3"/>
    <w:rsid w:val="00A2222E"/>
    <w:rsid w:val="00A2364F"/>
    <w:rsid w:val="00A23C59"/>
    <w:rsid w:val="00A25006"/>
    <w:rsid w:val="00A25055"/>
    <w:rsid w:val="00A25186"/>
    <w:rsid w:val="00A2575D"/>
    <w:rsid w:val="00A2587D"/>
    <w:rsid w:val="00A25AD2"/>
    <w:rsid w:val="00A26C96"/>
    <w:rsid w:val="00A27315"/>
    <w:rsid w:val="00A27BCD"/>
    <w:rsid w:val="00A301FE"/>
    <w:rsid w:val="00A30537"/>
    <w:rsid w:val="00A313AE"/>
    <w:rsid w:val="00A3213E"/>
    <w:rsid w:val="00A32388"/>
    <w:rsid w:val="00A328C5"/>
    <w:rsid w:val="00A328D4"/>
    <w:rsid w:val="00A32970"/>
    <w:rsid w:val="00A329FC"/>
    <w:rsid w:val="00A32BFE"/>
    <w:rsid w:val="00A32D80"/>
    <w:rsid w:val="00A32E5F"/>
    <w:rsid w:val="00A33066"/>
    <w:rsid w:val="00A338EC"/>
    <w:rsid w:val="00A34044"/>
    <w:rsid w:val="00A342D9"/>
    <w:rsid w:val="00A3482A"/>
    <w:rsid w:val="00A3535C"/>
    <w:rsid w:val="00A355DC"/>
    <w:rsid w:val="00A35683"/>
    <w:rsid w:val="00A35C9E"/>
    <w:rsid w:val="00A364FA"/>
    <w:rsid w:val="00A36E11"/>
    <w:rsid w:val="00A3712D"/>
    <w:rsid w:val="00A4036C"/>
    <w:rsid w:val="00A40972"/>
    <w:rsid w:val="00A40BF1"/>
    <w:rsid w:val="00A40CBC"/>
    <w:rsid w:val="00A40EC0"/>
    <w:rsid w:val="00A41BF9"/>
    <w:rsid w:val="00A41C66"/>
    <w:rsid w:val="00A41E61"/>
    <w:rsid w:val="00A41F3B"/>
    <w:rsid w:val="00A41FE4"/>
    <w:rsid w:val="00A41FE6"/>
    <w:rsid w:val="00A420D4"/>
    <w:rsid w:val="00A42BFE"/>
    <w:rsid w:val="00A42C2D"/>
    <w:rsid w:val="00A42EC5"/>
    <w:rsid w:val="00A42EEB"/>
    <w:rsid w:val="00A430D8"/>
    <w:rsid w:val="00A43187"/>
    <w:rsid w:val="00A433A5"/>
    <w:rsid w:val="00A4340B"/>
    <w:rsid w:val="00A43442"/>
    <w:rsid w:val="00A43670"/>
    <w:rsid w:val="00A442E0"/>
    <w:rsid w:val="00A4440E"/>
    <w:rsid w:val="00A447F6"/>
    <w:rsid w:val="00A448DC"/>
    <w:rsid w:val="00A44CD9"/>
    <w:rsid w:val="00A452C2"/>
    <w:rsid w:val="00A454A5"/>
    <w:rsid w:val="00A45604"/>
    <w:rsid w:val="00A4596F"/>
    <w:rsid w:val="00A4686E"/>
    <w:rsid w:val="00A46873"/>
    <w:rsid w:val="00A47363"/>
    <w:rsid w:val="00A47D7F"/>
    <w:rsid w:val="00A47E76"/>
    <w:rsid w:val="00A50540"/>
    <w:rsid w:val="00A50A17"/>
    <w:rsid w:val="00A511B3"/>
    <w:rsid w:val="00A51680"/>
    <w:rsid w:val="00A51AF6"/>
    <w:rsid w:val="00A51DDA"/>
    <w:rsid w:val="00A52041"/>
    <w:rsid w:val="00A5213D"/>
    <w:rsid w:val="00A522D8"/>
    <w:rsid w:val="00A525D3"/>
    <w:rsid w:val="00A5392C"/>
    <w:rsid w:val="00A53F0C"/>
    <w:rsid w:val="00A53F12"/>
    <w:rsid w:val="00A54A2E"/>
    <w:rsid w:val="00A54A5C"/>
    <w:rsid w:val="00A54F3C"/>
    <w:rsid w:val="00A55AA3"/>
    <w:rsid w:val="00A55BEA"/>
    <w:rsid w:val="00A55CB3"/>
    <w:rsid w:val="00A55D29"/>
    <w:rsid w:val="00A562F1"/>
    <w:rsid w:val="00A5646D"/>
    <w:rsid w:val="00A56521"/>
    <w:rsid w:val="00A56D66"/>
    <w:rsid w:val="00A56D9B"/>
    <w:rsid w:val="00A5737F"/>
    <w:rsid w:val="00A574EF"/>
    <w:rsid w:val="00A576C0"/>
    <w:rsid w:val="00A6054F"/>
    <w:rsid w:val="00A608F4"/>
    <w:rsid w:val="00A60AE5"/>
    <w:rsid w:val="00A60CF7"/>
    <w:rsid w:val="00A61206"/>
    <w:rsid w:val="00A6146D"/>
    <w:rsid w:val="00A614CA"/>
    <w:rsid w:val="00A61BD6"/>
    <w:rsid w:val="00A61FDC"/>
    <w:rsid w:val="00A630BF"/>
    <w:rsid w:val="00A633FE"/>
    <w:rsid w:val="00A634EE"/>
    <w:rsid w:val="00A639F6"/>
    <w:rsid w:val="00A63B1B"/>
    <w:rsid w:val="00A63E32"/>
    <w:rsid w:val="00A640F2"/>
    <w:rsid w:val="00A64A5E"/>
    <w:rsid w:val="00A64F28"/>
    <w:rsid w:val="00A6504D"/>
    <w:rsid w:val="00A66946"/>
    <w:rsid w:val="00A66A83"/>
    <w:rsid w:val="00A66ECB"/>
    <w:rsid w:val="00A67A6A"/>
    <w:rsid w:val="00A67A7F"/>
    <w:rsid w:val="00A67D40"/>
    <w:rsid w:val="00A67FB1"/>
    <w:rsid w:val="00A70EE4"/>
    <w:rsid w:val="00A71016"/>
    <w:rsid w:val="00A719F8"/>
    <w:rsid w:val="00A71A49"/>
    <w:rsid w:val="00A72267"/>
    <w:rsid w:val="00A72624"/>
    <w:rsid w:val="00A7289F"/>
    <w:rsid w:val="00A7293A"/>
    <w:rsid w:val="00A730C7"/>
    <w:rsid w:val="00A73604"/>
    <w:rsid w:val="00A73B94"/>
    <w:rsid w:val="00A73D2E"/>
    <w:rsid w:val="00A74B0F"/>
    <w:rsid w:val="00A752DC"/>
    <w:rsid w:val="00A7618F"/>
    <w:rsid w:val="00A7637A"/>
    <w:rsid w:val="00A76436"/>
    <w:rsid w:val="00A76BC2"/>
    <w:rsid w:val="00A76E96"/>
    <w:rsid w:val="00A77EE2"/>
    <w:rsid w:val="00A77FB0"/>
    <w:rsid w:val="00A80AEB"/>
    <w:rsid w:val="00A80B0C"/>
    <w:rsid w:val="00A812B2"/>
    <w:rsid w:val="00A813E8"/>
    <w:rsid w:val="00A81D63"/>
    <w:rsid w:val="00A82164"/>
    <w:rsid w:val="00A8331B"/>
    <w:rsid w:val="00A84158"/>
    <w:rsid w:val="00A842F6"/>
    <w:rsid w:val="00A84644"/>
    <w:rsid w:val="00A85F6E"/>
    <w:rsid w:val="00A86147"/>
    <w:rsid w:val="00A8627F"/>
    <w:rsid w:val="00A868A5"/>
    <w:rsid w:val="00A869E6"/>
    <w:rsid w:val="00A86AE1"/>
    <w:rsid w:val="00A86BEF"/>
    <w:rsid w:val="00A8701B"/>
    <w:rsid w:val="00A8727E"/>
    <w:rsid w:val="00A87991"/>
    <w:rsid w:val="00A87A36"/>
    <w:rsid w:val="00A90002"/>
    <w:rsid w:val="00A90430"/>
    <w:rsid w:val="00A904F5"/>
    <w:rsid w:val="00A90A7E"/>
    <w:rsid w:val="00A90C1F"/>
    <w:rsid w:val="00A90D8A"/>
    <w:rsid w:val="00A90F1E"/>
    <w:rsid w:val="00A91842"/>
    <w:rsid w:val="00A91A61"/>
    <w:rsid w:val="00A91D84"/>
    <w:rsid w:val="00A923B3"/>
    <w:rsid w:val="00A92A05"/>
    <w:rsid w:val="00A93180"/>
    <w:rsid w:val="00A935B1"/>
    <w:rsid w:val="00A935FA"/>
    <w:rsid w:val="00A93636"/>
    <w:rsid w:val="00A936F6"/>
    <w:rsid w:val="00A937ED"/>
    <w:rsid w:val="00A94476"/>
    <w:rsid w:val="00A94E6F"/>
    <w:rsid w:val="00A951E9"/>
    <w:rsid w:val="00A952DD"/>
    <w:rsid w:val="00A95CD7"/>
    <w:rsid w:val="00A96327"/>
    <w:rsid w:val="00A9641B"/>
    <w:rsid w:val="00A96794"/>
    <w:rsid w:val="00A96928"/>
    <w:rsid w:val="00A96EBF"/>
    <w:rsid w:val="00A972D0"/>
    <w:rsid w:val="00A975B0"/>
    <w:rsid w:val="00AA02A6"/>
    <w:rsid w:val="00AA0333"/>
    <w:rsid w:val="00AA04A8"/>
    <w:rsid w:val="00AA0576"/>
    <w:rsid w:val="00AA0580"/>
    <w:rsid w:val="00AA0734"/>
    <w:rsid w:val="00AA11C9"/>
    <w:rsid w:val="00AA1287"/>
    <w:rsid w:val="00AA13A8"/>
    <w:rsid w:val="00AA1580"/>
    <w:rsid w:val="00AA162B"/>
    <w:rsid w:val="00AA1DC7"/>
    <w:rsid w:val="00AA1E33"/>
    <w:rsid w:val="00AA204C"/>
    <w:rsid w:val="00AA21DD"/>
    <w:rsid w:val="00AA30AC"/>
    <w:rsid w:val="00AA3120"/>
    <w:rsid w:val="00AA31D9"/>
    <w:rsid w:val="00AA3682"/>
    <w:rsid w:val="00AA37B9"/>
    <w:rsid w:val="00AA46BD"/>
    <w:rsid w:val="00AA48A5"/>
    <w:rsid w:val="00AA4DFB"/>
    <w:rsid w:val="00AA4E32"/>
    <w:rsid w:val="00AA5ABB"/>
    <w:rsid w:val="00AA639B"/>
    <w:rsid w:val="00AA64A1"/>
    <w:rsid w:val="00AA67D3"/>
    <w:rsid w:val="00AA6817"/>
    <w:rsid w:val="00AA6A63"/>
    <w:rsid w:val="00AA6A7A"/>
    <w:rsid w:val="00AA6E9C"/>
    <w:rsid w:val="00AA6FAF"/>
    <w:rsid w:val="00AA7869"/>
    <w:rsid w:val="00AA7963"/>
    <w:rsid w:val="00AA7FEB"/>
    <w:rsid w:val="00AB03C2"/>
    <w:rsid w:val="00AB0A93"/>
    <w:rsid w:val="00AB1980"/>
    <w:rsid w:val="00AB1DB0"/>
    <w:rsid w:val="00AB27BE"/>
    <w:rsid w:val="00AB27F9"/>
    <w:rsid w:val="00AB2A4D"/>
    <w:rsid w:val="00AB2DD7"/>
    <w:rsid w:val="00AB2E0B"/>
    <w:rsid w:val="00AB38BD"/>
    <w:rsid w:val="00AB38F3"/>
    <w:rsid w:val="00AB3BF9"/>
    <w:rsid w:val="00AB3CD7"/>
    <w:rsid w:val="00AB3F6D"/>
    <w:rsid w:val="00AB3FC5"/>
    <w:rsid w:val="00AB426B"/>
    <w:rsid w:val="00AB4300"/>
    <w:rsid w:val="00AB4310"/>
    <w:rsid w:val="00AB43E3"/>
    <w:rsid w:val="00AB4961"/>
    <w:rsid w:val="00AB4B46"/>
    <w:rsid w:val="00AB4F7B"/>
    <w:rsid w:val="00AB57B7"/>
    <w:rsid w:val="00AB5867"/>
    <w:rsid w:val="00AB5CC7"/>
    <w:rsid w:val="00AB66FD"/>
    <w:rsid w:val="00AB6D8B"/>
    <w:rsid w:val="00AB70EC"/>
    <w:rsid w:val="00AB79AB"/>
    <w:rsid w:val="00AB79C4"/>
    <w:rsid w:val="00AC04B4"/>
    <w:rsid w:val="00AC057F"/>
    <w:rsid w:val="00AC07FD"/>
    <w:rsid w:val="00AC0822"/>
    <w:rsid w:val="00AC1880"/>
    <w:rsid w:val="00AC1A0F"/>
    <w:rsid w:val="00AC1DA0"/>
    <w:rsid w:val="00AC21B9"/>
    <w:rsid w:val="00AC228B"/>
    <w:rsid w:val="00AC27FA"/>
    <w:rsid w:val="00AC2800"/>
    <w:rsid w:val="00AC2AF2"/>
    <w:rsid w:val="00AC2F58"/>
    <w:rsid w:val="00AC320D"/>
    <w:rsid w:val="00AC355D"/>
    <w:rsid w:val="00AC3DDD"/>
    <w:rsid w:val="00AC3F97"/>
    <w:rsid w:val="00AC40CC"/>
    <w:rsid w:val="00AC41DC"/>
    <w:rsid w:val="00AC4882"/>
    <w:rsid w:val="00AC5BBC"/>
    <w:rsid w:val="00AC619D"/>
    <w:rsid w:val="00AC6203"/>
    <w:rsid w:val="00AC630D"/>
    <w:rsid w:val="00AC6328"/>
    <w:rsid w:val="00AC662F"/>
    <w:rsid w:val="00AC6763"/>
    <w:rsid w:val="00AC6982"/>
    <w:rsid w:val="00AC6CA9"/>
    <w:rsid w:val="00AC6CD3"/>
    <w:rsid w:val="00AC740D"/>
    <w:rsid w:val="00AC7EB6"/>
    <w:rsid w:val="00AD0168"/>
    <w:rsid w:val="00AD0305"/>
    <w:rsid w:val="00AD04D6"/>
    <w:rsid w:val="00AD0CB2"/>
    <w:rsid w:val="00AD12DC"/>
    <w:rsid w:val="00AD13A2"/>
    <w:rsid w:val="00AD154B"/>
    <w:rsid w:val="00AD1712"/>
    <w:rsid w:val="00AD1943"/>
    <w:rsid w:val="00AD1BCD"/>
    <w:rsid w:val="00AD1EAD"/>
    <w:rsid w:val="00AD1FD1"/>
    <w:rsid w:val="00AD2A93"/>
    <w:rsid w:val="00AD3306"/>
    <w:rsid w:val="00AD3377"/>
    <w:rsid w:val="00AD3693"/>
    <w:rsid w:val="00AD39AA"/>
    <w:rsid w:val="00AD4BB1"/>
    <w:rsid w:val="00AD5240"/>
    <w:rsid w:val="00AD53E6"/>
    <w:rsid w:val="00AD57AA"/>
    <w:rsid w:val="00AD5AAD"/>
    <w:rsid w:val="00AD5B7A"/>
    <w:rsid w:val="00AD5C20"/>
    <w:rsid w:val="00AD62CB"/>
    <w:rsid w:val="00AD6387"/>
    <w:rsid w:val="00AD65CE"/>
    <w:rsid w:val="00AD6C62"/>
    <w:rsid w:val="00AD6C73"/>
    <w:rsid w:val="00AD754E"/>
    <w:rsid w:val="00AD7BC7"/>
    <w:rsid w:val="00AD7D21"/>
    <w:rsid w:val="00AE001B"/>
    <w:rsid w:val="00AE0136"/>
    <w:rsid w:val="00AE05B4"/>
    <w:rsid w:val="00AE0EAF"/>
    <w:rsid w:val="00AE125C"/>
    <w:rsid w:val="00AE136B"/>
    <w:rsid w:val="00AE1D04"/>
    <w:rsid w:val="00AE1DDB"/>
    <w:rsid w:val="00AE2034"/>
    <w:rsid w:val="00AE21FC"/>
    <w:rsid w:val="00AE24A2"/>
    <w:rsid w:val="00AE2A74"/>
    <w:rsid w:val="00AE2D9A"/>
    <w:rsid w:val="00AE2F50"/>
    <w:rsid w:val="00AE32D9"/>
    <w:rsid w:val="00AE3B3A"/>
    <w:rsid w:val="00AE4398"/>
    <w:rsid w:val="00AE43CB"/>
    <w:rsid w:val="00AE460A"/>
    <w:rsid w:val="00AE4785"/>
    <w:rsid w:val="00AE4A1A"/>
    <w:rsid w:val="00AE50BD"/>
    <w:rsid w:val="00AE5DE7"/>
    <w:rsid w:val="00AE5E8F"/>
    <w:rsid w:val="00AE61DA"/>
    <w:rsid w:val="00AE72C3"/>
    <w:rsid w:val="00AE772B"/>
    <w:rsid w:val="00AE7E33"/>
    <w:rsid w:val="00AF0310"/>
    <w:rsid w:val="00AF0F07"/>
    <w:rsid w:val="00AF1D4F"/>
    <w:rsid w:val="00AF2209"/>
    <w:rsid w:val="00AF2657"/>
    <w:rsid w:val="00AF32F8"/>
    <w:rsid w:val="00AF3787"/>
    <w:rsid w:val="00AF3A77"/>
    <w:rsid w:val="00AF3F7E"/>
    <w:rsid w:val="00AF4A11"/>
    <w:rsid w:val="00AF5409"/>
    <w:rsid w:val="00AF575B"/>
    <w:rsid w:val="00AF6434"/>
    <w:rsid w:val="00AF6557"/>
    <w:rsid w:val="00AF6B22"/>
    <w:rsid w:val="00AF76D3"/>
    <w:rsid w:val="00AF77CF"/>
    <w:rsid w:val="00AF7A94"/>
    <w:rsid w:val="00AF7FA4"/>
    <w:rsid w:val="00B00572"/>
    <w:rsid w:val="00B00D07"/>
    <w:rsid w:val="00B00EA5"/>
    <w:rsid w:val="00B00ED2"/>
    <w:rsid w:val="00B017FE"/>
    <w:rsid w:val="00B0197D"/>
    <w:rsid w:val="00B01DCC"/>
    <w:rsid w:val="00B01DEB"/>
    <w:rsid w:val="00B01FB3"/>
    <w:rsid w:val="00B02C1F"/>
    <w:rsid w:val="00B02C58"/>
    <w:rsid w:val="00B030C4"/>
    <w:rsid w:val="00B03313"/>
    <w:rsid w:val="00B0385C"/>
    <w:rsid w:val="00B03A53"/>
    <w:rsid w:val="00B03C17"/>
    <w:rsid w:val="00B03C2D"/>
    <w:rsid w:val="00B03E01"/>
    <w:rsid w:val="00B0404C"/>
    <w:rsid w:val="00B0421B"/>
    <w:rsid w:val="00B0572E"/>
    <w:rsid w:val="00B05805"/>
    <w:rsid w:val="00B05DB3"/>
    <w:rsid w:val="00B06A91"/>
    <w:rsid w:val="00B06DF3"/>
    <w:rsid w:val="00B07126"/>
    <w:rsid w:val="00B07358"/>
    <w:rsid w:val="00B074A0"/>
    <w:rsid w:val="00B07C23"/>
    <w:rsid w:val="00B07D94"/>
    <w:rsid w:val="00B10AF0"/>
    <w:rsid w:val="00B10BB2"/>
    <w:rsid w:val="00B10CAA"/>
    <w:rsid w:val="00B10CEE"/>
    <w:rsid w:val="00B11534"/>
    <w:rsid w:val="00B1166E"/>
    <w:rsid w:val="00B1169C"/>
    <w:rsid w:val="00B11736"/>
    <w:rsid w:val="00B11B10"/>
    <w:rsid w:val="00B11FBE"/>
    <w:rsid w:val="00B11FD3"/>
    <w:rsid w:val="00B12043"/>
    <w:rsid w:val="00B122BC"/>
    <w:rsid w:val="00B12510"/>
    <w:rsid w:val="00B12AEF"/>
    <w:rsid w:val="00B12FBC"/>
    <w:rsid w:val="00B1319A"/>
    <w:rsid w:val="00B136FF"/>
    <w:rsid w:val="00B13BEB"/>
    <w:rsid w:val="00B14090"/>
    <w:rsid w:val="00B14C63"/>
    <w:rsid w:val="00B154FA"/>
    <w:rsid w:val="00B15993"/>
    <w:rsid w:val="00B15DF6"/>
    <w:rsid w:val="00B169AE"/>
    <w:rsid w:val="00B16C97"/>
    <w:rsid w:val="00B171C8"/>
    <w:rsid w:val="00B172FF"/>
    <w:rsid w:val="00B17403"/>
    <w:rsid w:val="00B1797C"/>
    <w:rsid w:val="00B17B91"/>
    <w:rsid w:val="00B20150"/>
    <w:rsid w:val="00B204EF"/>
    <w:rsid w:val="00B2079D"/>
    <w:rsid w:val="00B20F09"/>
    <w:rsid w:val="00B21146"/>
    <w:rsid w:val="00B2118E"/>
    <w:rsid w:val="00B21A28"/>
    <w:rsid w:val="00B21A75"/>
    <w:rsid w:val="00B21AA1"/>
    <w:rsid w:val="00B22209"/>
    <w:rsid w:val="00B22357"/>
    <w:rsid w:val="00B22491"/>
    <w:rsid w:val="00B2269F"/>
    <w:rsid w:val="00B22A59"/>
    <w:rsid w:val="00B22F76"/>
    <w:rsid w:val="00B231B9"/>
    <w:rsid w:val="00B23713"/>
    <w:rsid w:val="00B23EAC"/>
    <w:rsid w:val="00B243CD"/>
    <w:rsid w:val="00B245D7"/>
    <w:rsid w:val="00B24A5A"/>
    <w:rsid w:val="00B25686"/>
    <w:rsid w:val="00B26366"/>
    <w:rsid w:val="00B27A86"/>
    <w:rsid w:val="00B27B2B"/>
    <w:rsid w:val="00B27D93"/>
    <w:rsid w:val="00B30864"/>
    <w:rsid w:val="00B30917"/>
    <w:rsid w:val="00B30C30"/>
    <w:rsid w:val="00B30EC0"/>
    <w:rsid w:val="00B31043"/>
    <w:rsid w:val="00B310E7"/>
    <w:rsid w:val="00B314CD"/>
    <w:rsid w:val="00B315CB"/>
    <w:rsid w:val="00B32332"/>
    <w:rsid w:val="00B32A3C"/>
    <w:rsid w:val="00B33B0B"/>
    <w:rsid w:val="00B33E02"/>
    <w:rsid w:val="00B33F88"/>
    <w:rsid w:val="00B34009"/>
    <w:rsid w:val="00B34772"/>
    <w:rsid w:val="00B347E7"/>
    <w:rsid w:val="00B34D52"/>
    <w:rsid w:val="00B35261"/>
    <w:rsid w:val="00B352FD"/>
    <w:rsid w:val="00B357A8"/>
    <w:rsid w:val="00B358F5"/>
    <w:rsid w:val="00B35992"/>
    <w:rsid w:val="00B35BCA"/>
    <w:rsid w:val="00B35F98"/>
    <w:rsid w:val="00B3630D"/>
    <w:rsid w:val="00B36348"/>
    <w:rsid w:val="00B372A0"/>
    <w:rsid w:val="00B37D6C"/>
    <w:rsid w:val="00B37E84"/>
    <w:rsid w:val="00B37F7A"/>
    <w:rsid w:val="00B4008D"/>
    <w:rsid w:val="00B40318"/>
    <w:rsid w:val="00B40C83"/>
    <w:rsid w:val="00B410F5"/>
    <w:rsid w:val="00B41352"/>
    <w:rsid w:val="00B413B5"/>
    <w:rsid w:val="00B4182E"/>
    <w:rsid w:val="00B418BF"/>
    <w:rsid w:val="00B42012"/>
    <w:rsid w:val="00B4236D"/>
    <w:rsid w:val="00B42802"/>
    <w:rsid w:val="00B42806"/>
    <w:rsid w:val="00B42AD5"/>
    <w:rsid w:val="00B42E88"/>
    <w:rsid w:val="00B4309F"/>
    <w:rsid w:val="00B4379E"/>
    <w:rsid w:val="00B4398F"/>
    <w:rsid w:val="00B44AF9"/>
    <w:rsid w:val="00B4505A"/>
    <w:rsid w:val="00B455DE"/>
    <w:rsid w:val="00B45764"/>
    <w:rsid w:val="00B459B3"/>
    <w:rsid w:val="00B45DB5"/>
    <w:rsid w:val="00B4673A"/>
    <w:rsid w:val="00B467E4"/>
    <w:rsid w:val="00B46AFE"/>
    <w:rsid w:val="00B46B7E"/>
    <w:rsid w:val="00B46ED3"/>
    <w:rsid w:val="00B46F4E"/>
    <w:rsid w:val="00B46F94"/>
    <w:rsid w:val="00B46FF8"/>
    <w:rsid w:val="00B50A84"/>
    <w:rsid w:val="00B50D26"/>
    <w:rsid w:val="00B516F2"/>
    <w:rsid w:val="00B5194A"/>
    <w:rsid w:val="00B51D22"/>
    <w:rsid w:val="00B5228B"/>
    <w:rsid w:val="00B523F5"/>
    <w:rsid w:val="00B527C9"/>
    <w:rsid w:val="00B53C8A"/>
    <w:rsid w:val="00B540AD"/>
    <w:rsid w:val="00B541F8"/>
    <w:rsid w:val="00B542F2"/>
    <w:rsid w:val="00B54314"/>
    <w:rsid w:val="00B5479E"/>
    <w:rsid w:val="00B54EA4"/>
    <w:rsid w:val="00B54F81"/>
    <w:rsid w:val="00B55B66"/>
    <w:rsid w:val="00B56374"/>
    <w:rsid w:val="00B56B62"/>
    <w:rsid w:val="00B56CC2"/>
    <w:rsid w:val="00B56EFF"/>
    <w:rsid w:val="00B57157"/>
    <w:rsid w:val="00B57960"/>
    <w:rsid w:val="00B60F61"/>
    <w:rsid w:val="00B611D6"/>
    <w:rsid w:val="00B614BC"/>
    <w:rsid w:val="00B61666"/>
    <w:rsid w:val="00B616E0"/>
    <w:rsid w:val="00B6211F"/>
    <w:rsid w:val="00B6223E"/>
    <w:rsid w:val="00B62A3A"/>
    <w:rsid w:val="00B62A87"/>
    <w:rsid w:val="00B62F0F"/>
    <w:rsid w:val="00B63CE6"/>
    <w:rsid w:val="00B63FB5"/>
    <w:rsid w:val="00B64128"/>
    <w:rsid w:val="00B64E7A"/>
    <w:rsid w:val="00B65171"/>
    <w:rsid w:val="00B65A82"/>
    <w:rsid w:val="00B65B70"/>
    <w:rsid w:val="00B66477"/>
    <w:rsid w:val="00B67862"/>
    <w:rsid w:val="00B709C5"/>
    <w:rsid w:val="00B70E07"/>
    <w:rsid w:val="00B70EC9"/>
    <w:rsid w:val="00B7140F"/>
    <w:rsid w:val="00B7150B"/>
    <w:rsid w:val="00B71E99"/>
    <w:rsid w:val="00B72572"/>
    <w:rsid w:val="00B72B92"/>
    <w:rsid w:val="00B72D8E"/>
    <w:rsid w:val="00B73614"/>
    <w:rsid w:val="00B737A3"/>
    <w:rsid w:val="00B7414B"/>
    <w:rsid w:val="00B749D7"/>
    <w:rsid w:val="00B74D65"/>
    <w:rsid w:val="00B74F37"/>
    <w:rsid w:val="00B7582C"/>
    <w:rsid w:val="00B7607E"/>
    <w:rsid w:val="00B766C1"/>
    <w:rsid w:val="00B76EC2"/>
    <w:rsid w:val="00B770E3"/>
    <w:rsid w:val="00B77320"/>
    <w:rsid w:val="00B802AD"/>
    <w:rsid w:val="00B80C97"/>
    <w:rsid w:val="00B81321"/>
    <w:rsid w:val="00B81EEA"/>
    <w:rsid w:val="00B82117"/>
    <w:rsid w:val="00B8293A"/>
    <w:rsid w:val="00B83039"/>
    <w:rsid w:val="00B83B50"/>
    <w:rsid w:val="00B83F33"/>
    <w:rsid w:val="00B83FF3"/>
    <w:rsid w:val="00B841BB"/>
    <w:rsid w:val="00B84482"/>
    <w:rsid w:val="00B8473B"/>
    <w:rsid w:val="00B84ABC"/>
    <w:rsid w:val="00B85388"/>
    <w:rsid w:val="00B85417"/>
    <w:rsid w:val="00B854F8"/>
    <w:rsid w:val="00B85670"/>
    <w:rsid w:val="00B86225"/>
    <w:rsid w:val="00B86339"/>
    <w:rsid w:val="00B86610"/>
    <w:rsid w:val="00B86A4B"/>
    <w:rsid w:val="00B86D8A"/>
    <w:rsid w:val="00B87CBA"/>
    <w:rsid w:val="00B87DC7"/>
    <w:rsid w:val="00B900FB"/>
    <w:rsid w:val="00B906EE"/>
    <w:rsid w:val="00B90A11"/>
    <w:rsid w:val="00B90C0A"/>
    <w:rsid w:val="00B90D8E"/>
    <w:rsid w:val="00B910B2"/>
    <w:rsid w:val="00B91E22"/>
    <w:rsid w:val="00B9245B"/>
    <w:rsid w:val="00B92A44"/>
    <w:rsid w:val="00B92F43"/>
    <w:rsid w:val="00B94035"/>
    <w:rsid w:val="00B94295"/>
    <w:rsid w:val="00B942A0"/>
    <w:rsid w:val="00B94356"/>
    <w:rsid w:val="00B943BB"/>
    <w:rsid w:val="00B94817"/>
    <w:rsid w:val="00B9488B"/>
    <w:rsid w:val="00B94B69"/>
    <w:rsid w:val="00B94FE2"/>
    <w:rsid w:val="00B9564E"/>
    <w:rsid w:val="00B95B40"/>
    <w:rsid w:val="00B960F3"/>
    <w:rsid w:val="00B96CF9"/>
    <w:rsid w:val="00B97249"/>
    <w:rsid w:val="00B97433"/>
    <w:rsid w:val="00B976BF"/>
    <w:rsid w:val="00B9796A"/>
    <w:rsid w:val="00B97C74"/>
    <w:rsid w:val="00BA033C"/>
    <w:rsid w:val="00BA0507"/>
    <w:rsid w:val="00BA062B"/>
    <w:rsid w:val="00BA06FF"/>
    <w:rsid w:val="00BA0E66"/>
    <w:rsid w:val="00BA0EE1"/>
    <w:rsid w:val="00BA1591"/>
    <w:rsid w:val="00BA16AB"/>
    <w:rsid w:val="00BA1795"/>
    <w:rsid w:val="00BA1AF2"/>
    <w:rsid w:val="00BA27D6"/>
    <w:rsid w:val="00BA2B6F"/>
    <w:rsid w:val="00BA2BB5"/>
    <w:rsid w:val="00BA31AD"/>
    <w:rsid w:val="00BA36F7"/>
    <w:rsid w:val="00BA384E"/>
    <w:rsid w:val="00BA4A8E"/>
    <w:rsid w:val="00BA5026"/>
    <w:rsid w:val="00BA51D0"/>
    <w:rsid w:val="00BA55C6"/>
    <w:rsid w:val="00BA5B51"/>
    <w:rsid w:val="00BA5E30"/>
    <w:rsid w:val="00BA60AE"/>
    <w:rsid w:val="00BA6208"/>
    <w:rsid w:val="00BA6523"/>
    <w:rsid w:val="00BA6805"/>
    <w:rsid w:val="00BA7124"/>
    <w:rsid w:val="00BB0605"/>
    <w:rsid w:val="00BB06AD"/>
    <w:rsid w:val="00BB0BB9"/>
    <w:rsid w:val="00BB104A"/>
    <w:rsid w:val="00BB1380"/>
    <w:rsid w:val="00BB2321"/>
    <w:rsid w:val="00BB3605"/>
    <w:rsid w:val="00BB3903"/>
    <w:rsid w:val="00BB3981"/>
    <w:rsid w:val="00BB3FB9"/>
    <w:rsid w:val="00BB43F1"/>
    <w:rsid w:val="00BB4C93"/>
    <w:rsid w:val="00BB4D1A"/>
    <w:rsid w:val="00BB4F04"/>
    <w:rsid w:val="00BB5132"/>
    <w:rsid w:val="00BB5247"/>
    <w:rsid w:val="00BB54A5"/>
    <w:rsid w:val="00BB697E"/>
    <w:rsid w:val="00BB69CF"/>
    <w:rsid w:val="00BB6E7A"/>
    <w:rsid w:val="00BB6FEF"/>
    <w:rsid w:val="00BB7AC9"/>
    <w:rsid w:val="00BC0266"/>
    <w:rsid w:val="00BC12B1"/>
    <w:rsid w:val="00BC1C77"/>
    <w:rsid w:val="00BC2262"/>
    <w:rsid w:val="00BC27C3"/>
    <w:rsid w:val="00BC2CEF"/>
    <w:rsid w:val="00BC2FE0"/>
    <w:rsid w:val="00BC308E"/>
    <w:rsid w:val="00BC3A1C"/>
    <w:rsid w:val="00BC3AFF"/>
    <w:rsid w:val="00BC43FE"/>
    <w:rsid w:val="00BC4611"/>
    <w:rsid w:val="00BC48E5"/>
    <w:rsid w:val="00BC4E6C"/>
    <w:rsid w:val="00BC53EF"/>
    <w:rsid w:val="00BC541A"/>
    <w:rsid w:val="00BC5C5A"/>
    <w:rsid w:val="00BC626A"/>
    <w:rsid w:val="00BC671B"/>
    <w:rsid w:val="00BC6E9C"/>
    <w:rsid w:val="00BC6F2A"/>
    <w:rsid w:val="00BC7393"/>
    <w:rsid w:val="00BC7479"/>
    <w:rsid w:val="00BC7DB8"/>
    <w:rsid w:val="00BD03A5"/>
    <w:rsid w:val="00BD0467"/>
    <w:rsid w:val="00BD04FF"/>
    <w:rsid w:val="00BD0754"/>
    <w:rsid w:val="00BD0BF6"/>
    <w:rsid w:val="00BD0CE3"/>
    <w:rsid w:val="00BD1762"/>
    <w:rsid w:val="00BD1AC3"/>
    <w:rsid w:val="00BD2872"/>
    <w:rsid w:val="00BD2879"/>
    <w:rsid w:val="00BD2BA7"/>
    <w:rsid w:val="00BD2DE4"/>
    <w:rsid w:val="00BD3373"/>
    <w:rsid w:val="00BD372E"/>
    <w:rsid w:val="00BD3767"/>
    <w:rsid w:val="00BD37B1"/>
    <w:rsid w:val="00BD37CD"/>
    <w:rsid w:val="00BD4995"/>
    <w:rsid w:val="00BD4D10"/>
    <w:rsid w:val="00BD4DAC"/>
    <w:rsid w:val="00BD4DCF"/>
    <w:rsid w:val="00BD52AF"/>
    <w:rsid w:val="00BD5B7C"/>
    <w:rsid w:val="00BD6452"/>
    <w:rsid w:val="00BD666F"/>
    <w:rsid w:val="00BD68F6"/>
    <w:rsid w:val="00BD6A82"/>
    <w:rsid w:val="00BD6AF1"/>
    <w:rsid w:val="00BD6CD2"/>
    <w:rsid w:val="00BD7273"/>
    <w:rsid w:val="00BD72A6"/>
    <w:rsid w:val="00BD732C"/>
    <w:rsid w:val="00BD73A9"/>
    <w:rsid w:val="00BD751B"/>
    <w:rsid w:val="00BE023A"/>
    <w:rsid w:val="00BE03A8"/>
    <w:rsid w:val="00BE076C"/>
    <w:rsid w:val="00BE0F34"/>
    <w:rsid w:val="00BE10B6"/>
    <w:rsid w:val="00BE124F"/>
    <w:rsid w:val="00BE17E6"/>
    <w:rsid w:val="00BE1A06"/>
    <w:rsid w:val="00BE26D0"/>
    <w:rsid w:val="00BE2A50"/>
    <w:rsid w:val="00BE2D10"/>
    <w:rsid w:val="00BE2EBF"/>
    <w:rsid w:val="00BE3141"/>
    <w:rsid w:val="00BE361B"/>
    <w:rsid w:val="00BE3B41"/>
    <w:rsid w:val="00BE479C"/>
    <w:rsid w:val="00BE4834"/>
    <w:rsid w:val="00BE4AB8"/>
    <w:rsid w:val="00BE4B73"/>
    <w:rsid w:val="00BE4CE1"/>
    <w:rsid w:val="00BE51A6"/>
    <w:rsid w:val="00BE52F0"/>
    <w:rsid w:val="00BE539E"/>
    <w:rsid w:val="00BE53F3"/>
    <w:rsid w:val="00BE5457"/>
    <w:rsid w:val="00BE568C"/>
    <w:rsid w:val="00BE5A49"/>
    <w:rsid w:val="00BE5A7F"/>
    <w:rsid w:val="00BE5C83"/>
    <w:rsid w:val="00BE5D35"/>
    <w:rsid w:val="00BE6344"/>
    <w:rsid w:val="00BE6AEF"/>
    <w:rsid w:val="00BE6E18"/>
    <w:rsid w:val="00BE782C"/>
    <w:rsid w:val="00BE7A6F"/>
    <w:rsid w:val="00BF064D"/>
    <w:rsid w:val="00BF06D4"/>
    <w:rsid w:val="00BF080D"/>
    <w:rsid w:val="00BF083A"/>
    <w:rsid w:val="00BF0C16"/>
    <w:rsid w:val="00BF16F8"/>
    <w:rsid w:val="00BF28D0"/>
    <w:rsid w:val="00BF2EE7"/>
    <w:rsid w:val="00BF2EFB"/>
    <w:rsid w:val="00BF3316"/>
    <w:rsid w:val="00BF3368"/>
    <w:rsid w:val="00BF34A1"/>
    <w:rsid w:val="00BF359B"/>
    <w:rsid w:val="00BF38AD"/>
    <w:rsid w:val="00BF38BC"/>
    <w:rsid w:val="00BF4786"/>
    <w:rsid w:val="00BF4A21"/>
    <w:rsid w:val="00BF51B7"/>
    <w:rsid w:val="00BF51C3"/>
    <w:rsid w:val="00BF62FA"/>
    <w:rsid w:val="00BF6764"/>
    <w:rsid w:val="00BF6852"/>
    <w:rsid w:val="00BF6BF4"/>
    <w:rsid w:val="00BF6BF9"/>
    <w:rsid w:val="00BF6C31"/>
    <w:rsid w:val="00C00184"/>
    <w:rsid w:val="00C00233"/>
    <w:rsid w:val="00C00B63"/>
    <w:rsid w:val="00C00EC5"/>
    <w:rsid w:val="00C01AA5"/>
    <w:rsid w:val="00C025B7"/>
    <w:rsid w:val="00C025D4"/>
    <w:rsid w:val="00C026A5"/>
    <w:rsid w:val="00C02966"/>
    <w:rsid w:val="00C02F22"/>
    <w:rsid w:val="00C03CA7"/>
    <w:rsid w:val="00C0439A"/>
    <w:rsid w:val="00C044F2"/>
    <w:rsid w:val="00C04548"/>
    <w:rsid w:val="00C048A0"/>
    <w:rsid w:val="00C04B60"/>
    <w:rsid w:val="00C04C4F"/>
    <w:rsid w:val="00C04CBD"/>
    <w:rsid w:val="00C05433"/>
    <w:rsid w:val="00C05A31"/>
    <w:rsid w:val="00C05E6B"/>
    <w:rsid w:val="00C061A6"/>
    <w:rsid w:val="00C06A4D"/>
    <w:rsid w:val="00C06AB8"/>
    <w:rsid w:val="00C06E3C"/>
    <w:rsid w:val="00C10141"/>
    <w:rsid w:val="00C104A1"/>
    <w:rsid w:val="00C10582"/>
    <w:rsid w:val="00C10B67"/>
    <w:rsid w:val="00C11092"/>
    <w:rsid w:val="00C11AF0"/>
    <w:rsid w:val="00C11D34"/>
    <w:rsid w:val="00C11F24"/>
    <w:rsid w:val="00C11F9D"/>
    <w:rsid w:val="00C1221B"/>
    <w:rsid w:val="00C12BA9"/>
    <w:rsid w:val="00C131C3"/>
    <w:rsid w:val="00C1382D"/>
    <w:rsid w:val="00C1390D"/>
    <w:rsid w:val="00C13CE7"/>
    <w:rsid w:val="00C1443C"/>
    <w:rsid w:val="00C14498"/>
    <w:rsid w:val="00C155CD"/>
    <w:rsid w:val="00C15600"/>
    <w:rsid w:val="00C158BD"/>
    <w:rsid w:val="00C15C13"/>
    <w:rsid w:val="00C15E5F"/>
    <w:rsid w:val="00C162A0"/>
    <w:rsid w:val="00C162AF"/>
    <w:rsid w:val="00C16315"/>
    <w:rsid w:val="00C178ED"/>
    <w:rsid w:val="00C17A56"/>
    <w:rsid w:val="00C17D23"/>
    <w:rsid w:val="00C20AE4"/>
    <w:rsid w:val="00C20C1C"/>
    <w:rsid w:val="00C20E2F"/>
    <w:rsid w:val="00C215EF"/>
    <w:rsid w:val="00C21AFA"/>
    <w:rsid w:val="00C22017"/>
    <w:rsid w:val="00C22528"/>
    <w:rsid w:val="00C226B6"/>
    <w:rsid w:val="00C23877"/>
    <w:rsid w:val="00C23C67"/>
    <w:rsid w:val="00C23D8C"/>
    <w:rsid w:val="00C240B6"/>
    <w:rsid w:val="00C244E5"/>
    <w:rsid w:val="00C24823"/>
    <w:rsid w:val="00C24F00"/>
    <w:rsid w:val="00C25FE6"/>
    <w:rsid w:val="00C276D4"/>
    <w:rsid w:val="00C27D72"/>
    <w:rsid w:val="00C30210"/>
    <w:rsid w:val="00C30360"/>
    <w:rsid w:val="00C30741"/>
    <w:rsid w:val="00C30D62"/>
    <w:rsid w:val="00C30EB8"/>
    <w:rsid w:val="00C3137E"/>
    <w:rsid w:val="00C31CB3"/>
    <w:rsid w:val="00C31D89"/>
    <w:rsid w:val="00C32879"/>
    <w:rsid w:val="00C32B06"/>
    <w:rsid w:val="00C33003"/>
    <w:rsid w:val="00C33463"/>
    <w:rsid w:val="00C336A1"/>
    <w:rsid w:val="00C33C67"/>
    <w:rsid w:val="00C33C77"/>
    <w:rsid w:val="00C348A1"/>
    <w:rsid w:val="00C34A91"/>
    <w:rsid w:val="00C34EFD"/>
    <w:rsid w:val="00C35D71"/>
    <w:rsid w:val="00C36382"/>
    <w:rsid w:val="00C365FC"/>
    <w:rsid w:val="00C36838"/>
    <w:rsid w:val="00C36CF2"/>
    <w:rsid w:val="00C36FB1"/>
    <w:rsid w:val="00C3732B"/>
    <w:rsid w:val="00C375A3"/>
    <w:rsid w:val="00C376D8"/>
    <w:rsid w:val="00C37C23"/>
    <w:rsid w:val="00C40343"/>
    <w:rsid w:val="00C40518"/>
    <w:rsid w:val="00C40855"/>
    <w:rsid w:val="00C40C95"/>
    <w:rsid w:val="00C419FC"/>
    <w:rsid w:val="00C41A3C"/>
    <w:rsid w:val="00C41D00"/>
    <w:rsid w:val="00C42393"/>
    <w:rsid w:val="00C429DF"/>
    <w:rsid w:val="00C42E76"/>
    <w:rsid w:val="00C42F07"/>
    <w:rsid w:val="00C42FDC"/>
    <w:rsid w:val="00C433C2"/>
    <w:rsid w:val="00C4341D"/>
    <w:rsid w:val="00C43480"/>
    <w:rsid w:val="00C4377A"/>
    <w:rsid w:val="00C43B6D"/>
    <w:rsid w:val="00C43C42"/>
    <w:rsid w:val="00C4430B"/>
    <w:rsid w:val="00C44482"/>
    <w:rsid w:val="00C44B53"/>
    <w:rsid w:val="00C44C24"/>
    <w:rsid w:val="00C44FE7"/>
    <w:rsid w:val="00C4533E"/>
    <w:rsid w:val="00C46206"/>
    <w:rsid w:val="00C46317"/>
    <w:rsid w:val="00C46915"/>
    <w:rsid w:val="00C47409"/>
    <w:rsid w:val="00C47795"/>
    <w:rsid w:val="00C47C9D"/>
    <w:rsid w:val="00C47FEB"/>
    <w:rsid w:val="00C50359"/>
    <w:rsid w:val="00C50BE7"/>
    <w:rsid w:val="00C50E4C"/>
    <w:rsid w:val="00C50E69"/>
    <w:rsid w:val="00C50F25"/>
    <w:rsid w:val="00C5150C"/>
    <w:rsid w:val="00C51EC5"/>
    <w:rsid w:val="00C5282A"/>
    <w:rsid w:val="00C52D81"/>
    <w:rsid w:val="00C52D86"/>
    <w:rsid w:val="00C52EFA"/>
    <w:rsid w:val="00C531D1"/>
    <w:rsid w:val="00C5323C"/>
    <w:rsid w:val="00C5363C"/>
    <w:rsid w:val="00C53BDD"/>
    <w:rsid w:val="00C53D43"/>
    <w:rsid w:val="00C53FFB"/>
    <w:rsid w:val="00C54308"/>
    <w:rsid w:val="00C55150"/>
    <w:rsid w:val="00C55491"/>
    <w:rsid w:val="00C55C3C"/>
    <w:rsid w:val="00C55C90"/>
    <w:rsid w:val="00C5615D"/>
    <w:rsid w:val="00C5707D"/>
    <w:rsid w:val="00C574F1"/>
    <w:rsid w:val="00C603E6"/>
    <w:rsid w:val="00C604A4"/>
    <w:rsid w:val="00C60EA7"/>
    <w:rsid w:val="00C61384"/>
    <w:rsid w:val="00C61FDB"/>
    <w:rsid w:val="00C6233B"/>
    <w:rsid w:val="00C62484"/>
    <w:rsid w:val="00C6296D"/>
    <w:rsid w:val="00C62EA5"/>
    <w:rsid w:val="00C62F90"/>
    <w:rsid w:val="00C63284"/>
    <w:rsid w:val="00C6394E"/>
    <w:rsid w:val="00C6413E"/>
    <w:rsid w:val="00C64737"/>
    <w:rsid w:val="00C650D4"/>
    <w:rsid w:val="00C6519D"/>
    <w:rsid w:val="00C661A3"/>
    <w:rsid w:val="00C661AD"/>
    <w:rsid w:val="00C66A71"/>
    <w:rsid w:val="00C6765A"/>
    <w:rsid w:val="00C67DF9"/>
    <w:rsid w:val="00C70046"/>
    <w:rsid w:val="00C70501"/>
    <w:rsid w:val="00C709F2"/>
    <w:rsid w:val="00C70A36"/>
    <w:rsid w:val="00C70C50"/>
    <w:rsid w:val="00C70FA1"/>
    <w:rsid w:val="00C717B8"/>
    <w:rsid w:val="00C71D55"/>
    <w:rsid w:val="00C72071"/>
    <w:rsid w:val="00C72904"/>
    <w:rsid w:val="00C72AD4"/>
    <w:rsid w:val="00C7300D"/>
    <w:rsid w:val="00C737F4"/>
    <w:rsid w:val="00C73A42"/>
    <w:rsid w:val="00C73ABB"/>
    <w:rsid w:val="00C749D7"/>
    <w:rsid w:val="00C74F2A"/>
    <w:rsid w:val="00C750DD"/>
    <w:rsid w:val="00C75647"/>
    <w:rsid w:val="00C757EE"/>
    <w:rsid w:val="00C75FC4"/>
    <w:rsid w:val="00C76236"/>
    <w:rsid w:val="00C76278"/>
    <w:rsid w:val="00C770D1"/>
    <w:rsid w:val="00C771C6"/>
    <w:rsid w:val="00C77738"/>
    <w:rsid w:val="00C77AC6"/>
    <w:rsid w:val="00C77BE5"/>
    <w:rsid w:val="00C80652"/>
    <w:rsid w:val="00C8074C"/>
    <w:rsid w:val="00C80A37"/>
    <w:rsid w:val="00C80D3A"/>
    <w:rsid w:val="00C8121B"/>
    <w:rsid w:val="00C81288"/>
    <w:rsid w:val="00C813E2"/>
    <w:rsid w:val="00C81501"/>
    <w:rsid w:val="00C81728"/>
    <w:rsid w:val="00C81827"/>
    <w:rsid w:val="00C82339"/>
    <w:rsid w:val="00C82F23"/>
    <w:rsid w:val="00C8364F"/>
    <w:rsid w:val="00C837D2"/>
    <w:rsid w:val="00C83F6B"/>
    <w:rsid w:val="00C844E4"/>
    <w:rsid w:val="00C84689"/>
    <w:rsid w:val="00C85319"/>
    <w:rsid w:val="00C85890"/>
    <w:rsid w:val="00C8595C"/>
    <w:rsid w:val="00C86438"/>
    <w:rsid w:val="00C86FFF"/>
    <w:rsid w:val="00C87C90"/>
    <w:rsid w:val="00C87CCC"/>
    <w:rsid w:val="00C87EE7"/>
    <w:rsid w:val="00C87FA6"/>
    <w:rsid w:val="00C90CE3"/>
    <w:rsid w:val="00C90EB2"/>
    <w:rsid w:val="00C9115E"/>
    <w:rsid w:val="00C914BD"/>
    <w:rsid w:val="00C9187D"/>
    <w:rsid w:val="00C91B6F"/>
    <w:rsid w:val="00C91D20"/>
    <w:rsid w:val="00C9237F"/>
    <w:rsid w:val="00C92C4B"/>
    <w:rsid w:val="00C92FC1"/>
    <w:rsid w:val="00C9307C"/>
    <w:rsid w:val="00C93425"/>
    <w:rsid w:val="00C935DE"/>
    <w:rsid w:val="00C93774"/>
    <w:rsid w:val="00C93C35"/>
    <w:rsid w:val="00C93DFD"/>
    <w:rsid w:val="00C93FCC"/>
    <w:rsid w:val="00C950A1"/>
    <w:rsid w:val="00C952C7"/>
    <w:rsid w:val="00C95416"/>
    <w:rsid w:val="00C95577"/>
    <w:rsid w:val="00C95661"/>
    <w:rsid w:val="00C9584A"/>
    <w:rsid w:val="00C96153"/>
    <w:rsid w:val="00C961F0"/>
    <w:rsid w:val="00C9669E"/>
    <w:rsid w:val="00C97513"/>
    <w:rsid w:val="00C97AC9"/>
    <w:rsid w:val="00CA108B"/>
    <w:rsid w:val="00CA14A5"/>
    <w:rsid w:val="00CA2764"/>
    <w:rsid w:val="00CA2B4E"/>
    <w:rsid w:val="00CA2BEF"/>
    <w:rsid w:val="00CA2D47"/>
    <w:rsid w:val="00CA2FD1"/>
    <w:rsid w:val="00CA35B6"/>
    <w:rsid w:val="00CA3DBE"/>
    <w:rsid w:val="00CA458F"/>
    <w:rsid w:val="00CA4A59"/>
    <w:rsid w:val="00CA4E85"/>
    <w:rsid w:val="00CA5150"/>
    <w:rsid w:val="00CA51C2"/>
    <w:rsid w:val="00CA561D"/>
    <w:rsid w:val="00CA58CC"/>
    <w:rsid w:val="00CA5C28"/>
    <w:rsid w:val="00CA6165"/>
    <w:rsid w:val="00CA62B5"/>
    <w:rsid w:val="00CA63D1"/>
    <w:rsid w:val="00CA6AB0"/>
    <w:rsid w:val="00CA71A6"/>
    <w:rsid w:val="00CA7216"/>
    <w:rsid w:val="00CA7602"/>
    <w:rsid w:val="00CA7942"/>
    <w:rsid w:val="00CA7B2C"/>
    <w:rsid w:val="00CA7C88"/>
    <w:rsid w:val="00CB084C"/>
    <w:rsid w:val="00CB0ED1"/>
    <w:rsid w:val="00CB1144"/>
    <w:rsid w:val="00CB16C4"/>
    <w:rsid w:val="00CB182E"/>
    <w:rsid w:val="00CB1B49"/>
    <w:rsid w:val="00CB1EDD"/>
    <w:rsid w:val="00CB2009"/>
    <w:rsid w:val="00CB23F1"/>
    <w:rsid w:val="00CB27DF"/>
    <w:rsid w:val="00CB2E24"/>
    <w:rsid w:val="00CB345D"/>
    <w:rsid w:val="00CB3D21"/>
    <w:rsid w:val="00CB3F05"/>
    <w:rsid w:val="00CB4086"/>
    <w:rsid w:val="00CB4243"/>
    <w:rsid w:val="00CB477B"/>
    <w:rsid w:val="00CB4D93"/>
    <w:rsid w:val="00CB5748"/>
    <w:rsid w:val="00CB5C80"/>
    <w:rsid w:val="00CB5FFB"/>
    <w:rsid w:val="00CB62CC"/>
    <w:rsid w:val="00CB688E"/>
    <w:rsid w:val="00CB68AC"/>
    <w:rsid w:val="00CB6988"/>
    <w:rsid w:val="00CB6EAC"/>
    <w:rsid w:val="00CB73BB"/>
    <w:rsid w:val="00CB7431"/>
    <w:rsid w:val="00CB7A31"/>
    <w:rsid w:val="00CC0408"/>
    <w:rsid w:val="00CC04D5"/>
    <w:rsid w:val="00CC0A4B"/>
    <w:rsid w:val="00CC0BDB"/>
    <w:rsid w:val="00CC1D69"/>
    <w:rsid w:val="00CC1F64"/>
    <w:rsid w:val="00CC2182"/>
    <w:rsid w:val="00CC28FA"/>
    <w:rsid w:val="00CC2A1A"/>
    <w:rsid w:val="00CC2B90"/>
    <w:rsid w:val="00CC4130"/>
    <w:rsid w:val="00CC48E7"/>
    <w:rsid w:val="00CC48ED"/>
    <w:rsid w:val="00CC4CBA"/>
    <w:rsid w:val="00CC55D6"/>
    <w:rsid w:val="00CC5A1A"/>
    <w:rsid w:val="00CC5D65"/>
    <w:rsid w:val="00CC6B71"/>
    <w:rsid w:val="00CC6CB2"/>
    <w:rsid w:val="00CC6D43"/>
    <w:rsid w:val="00CC6D9E"/>
    <w:rsid w:val="00CC6F05"/>
    <w:rsid w:val="00CC6FC3"/>
    <w:rsid w:val="00CC7888"/>
    <w:rsid w:val="00CC7CFD"/>
    <w:rsid w:val="00CD0164"/>
    <w:rsid w:val="00CD051D"/>
    <w:rsid w:val="00CD0B28"/>
    <w:rsid w:val="00CD1029"/>
    <w:rsid w:val="00CD106A"/>
    <w:rsid w:val="00CD19CC"/>
    <w:rsid w:val="00CD1F22"/>
    <w:rsid w:val="00CD21ED"/>
    <w:rsid w:val="00CD2207"/>
    <w:rsid w:val="00CD23A0"/>
    <w:rsid w:val="00CD25DD"/>
    <w:rsid w:val="00CD2CB7"/>
    <w:rsid w:val="00CD3146"/>
    <w:rsid w:val="00CD317A"/>
    <w:rsid w:val="00CD343B"/>
    <w:rsid w:val="00CD371C"/>
    <w:rsid w:val="00CD3964"/>
    <w:rsid w:val="00CD39F8"/>
    <w:rsid w:val="00CD3DBB"/>
    <w:rsid w:val="00CD3EF8"/>
    <w:rsid w:val="00CD43E2"/>
    <w:rsid w:val="00CD4C38"/>
    <w:rsid w:val="00CD4D8B"/>
    <w:rsid w:val="00CD5002"/>
    <w:rsid w:val="00CD51DF"/>
    <w:rsid w:val="00CD585A"/>
    <w:rsid w:val="00CD5CD8"/>
    <w:rsid w:val="00CD5D27"/>
    <w:rsid w:val="00CD6124"/>
    <w:rsid w:val="00CD67F1"/>
    <w:rsid w:val="00CD6B2A"/>
    <w:rsid w:val="00CD6DDD"/>
    <w:rsid w:val="00CD7128"/>
    <w:rsid w:val="00CD77A8"/>
    <w:rsid w:val="00CD78C8"/>
    <w:rsid w:val="00CD7B21"/>
    <w:rsid w:val="00CD7C48"/>
    <w:rsid w:val="00CD7CD4"/>
    <w:rsid w:val="00CD7DA5"/>
    <w:rsid w:val="00CD7FD8"/>
    <w:rsid w:val="00CE0758"/>
    <w:rsid w:val="00CE094B"/>
    <w:rsid w:val="00CE0B84"/>
    <w:rsid w:val="00CE0B98"/>
    <w:rsid w:val="00CE0E5F"/>
    <w:rsid w:val="00CE0E73"/>
    <w:rsid w:val="00CE1044"/>
    <w:rsid w:val="00CE1270"/>
    <w:rsid w:val="00CE138B"/>
    <w:rsid w:val="00CE13B0"/>
    <w:rsid w:val="00CE1CA4"/>
    <w:rsid w:val="00CE1E90"/>
    <w:rsid w:val="00CE1FC6"/>
    <w:rsid w:val="00CE2584"/>
    <w:rsid w:val="00CE27E7"/>
    <w:rsid w:val="00CE27F1"/>
    <w:rsid w:val="00CE28AF"/>
    <w:rsid w:val="00CE30A0"/>
    <w:rsid w:val="00CE30E2"/>
    <w:rsid w:val="00CE362F"/>
    <w:rsid w:val="00CE3F3D"/>
    <w:rsid w:val="00CE4430"/>
    <w:rsid w:val="00CE445E"/>
    <w:rsid w:val="00CE475D"/>
    <w:rsid w:val="00CE4BD0"/>
    <w:rsid w:val="00CE4CD3"/>
    <w:rsid w:val="00CE512D"/>
    <w:rsid w:val="00CE5972"/>
    <w:rsid w:val="00CE626C"/>
    <w:rsid w:val="00CE6510"/>
    <w:rsid w:val="00CE65D3"/>
    <w:rsid w:val="00CE6C55"/>
    <w:rsid w:val="00CE6E85"/>
    <w:rsid w:val="00CE6F3F"/>
    <w:rsid w:val="00CE6F5C"/>
    <w:rsid w:val="00CE6F68"/>
    <w:rsid w:val="00CE70AD"/>
    <w:rsid w:val="00CE70FC"/>
    <w:rsid w:val="00CE7202"/>
    <w:rsid w:val="00CE72A2"/>
    <w:rsid w:val="00CF00D1"/>
    <w:rsid w:val="00CF04E9"/>
    <w:rsid w:val="00CF0F80"/>
    <w:rsid w:val="00CF19CF"/>
    <w:rsid w:val="00CF19D2"/>
    <w:rsid w:val="00CF1EE9"/>
    <w:rsid w:val="00CF24B8"/>
    <w:rsid w:val="00CF2A27"/>
    <w:rsid w:val="00CF33F7"/>
    <w:rsid w:val="00CF34D6"/>
    <w:rsid w:val="00CF35B8"/>
    <w:rsid w:val="00CF395C"/>
    <w:rsid w:val="00CF43E3"/>
    <w:rsid w:val="00CF4920"/>
    <w:rsid w:val="00CF49D7"/>
    <w:rsid w:val="00CF4D46"/>
    <w:rsid w:val="00CF4D6A"/>
    <w:rsid w:val="00CF500F"/>
    <w:rsid w:val="00CF5067"/>
    <w:rsid w:val="00CF5BA3"/>
    <w:rsid w:val="00CF630F"/>
    <w:rsid w:val="00CF6600"/>
    <w:rsid w:val="00CF70CC"/>
    <w:rsid w:val="00CF780E"/>
    <w:rsid w:val="00CF7821"/>
    <w:rsid w:val="00D00377"/>
    <w:rsid w:val="00D011B7"/>
    <w:rsid w:val="00D017EE"/>
    <w:rsid w:val="00D01A21"/>
    <w:rsid w:val="00D01A73"/>
    <w:rsid w:val="00D01E75"/>
    <w:rsid w:val="00D022F9"/>
    <w:rsid w:val="00D0230D"/>
    <w:rsid w:val="00D024A4"/>
    <w:rsid w:val="00D024E7"/>
    <w:rsid w:val="00D03167"/>
    <w:rsid w:val="00D034CC"/>
    <w:rsid w:val="00D035DB"/>
    <w:rsid w:val="00D036D0"/>
    <w:rsid w:val="00D0425B"/>
    <w:rsid w:val="00D0433B"/>
    <w:rsid w:val="00D04A0E"/>
    <w:rsid w:val="00D050E8"/>
    <w:rsid w:val="00D050EA"/>
    <w:rsid w:val="00D05489"/>
    <w:rsid w:val="00D05954"/>
    <w:rsid w:val="00D059B2"/>
    <w:rsid w:val="00D064A4"/>
    <w:rsid w:val="00D06513"/>
    <w:rsid w:val="00D067D6"/>
    <w:rsid w:val="00D0688C"/>
    <w:rsid w:val="00D073AA"/>
    <w:rsid w:val="00D073D8"/>
    <w:rsid w:val="00D073D9"/>
    <w:rsid w:val="00D078DF"/>
    <w:rsid w:val="00D07ACB"/>
    <w:rsid w:val="00D105DF"/>
    <w:rsid w:val="00D1069B"/>
    <w:rsid w:val="00D10A18"/>
    <w:rsid w:val="00D10B46"/>
    <w:rsid w:val="00D10D9C"/>
    <w:rsid w:val="00D11050"/>
    <w:rsid w:val="00D112F6"/>
    <w:rsid w:val="00D11E93"/>
    <w:rsid w:val="00D1277C"/>
    <w:rsid w:val="00D128F0"/>
    <w:rsid w:val="00D12AE3"/>
    <w:rsid w:val="00D12E7C"/>
    <w:rsid w:val="00D12E91"/>
    <w:rsid w:val="00D1310C"/>
    <w:rsid w:val="00D1318F"/>
    <w:rsid w:val="00D1341C"/>
    <w:rsid w:val="00D13904"/>
    <w:rsid w:val="00D13B11"/>
    <w:rsid w:val="00D13FC9"/>
    <w:rsid w:val="00D14018"/>
    <w:rsid w:val="00D14498"/>
    <w:rsid w:val="00D148CE"/>
    <w:rsid w:val="00D149CF"/>
    <w:rsid w:val="00D16310"/>
    <w:rsid w:val="00D171A9"/>
    <w:rsid w:val="00D174B4"/>
    <w:rsid w:val="00D177B1"/>
    <w:rsid w:val="00D17A5E"/>
    <w:rsid w:val="00D17D76"/>
    <w:rsid w:val="00D17DF4"/>
    <w:rsid w:val="00D17F54"/>
    <w:rsid w:val="00D204C4"/>
    <w:rsid w:val="00D2160C"/>
    <w:rsid w:val="00D22542"/>
    <w:rsid w:val="00D228EA"/>
    <w:rsid w:val="00D22A26"/>
    <w:rsid w:val="00D22CE8"/>
    <w:rsid w:val="00D22DC5"/>
    <w:rsid w:val="00D22E2C"/>
    <w:rsid w:val="00D22F76"/>
    <w:rsid w:val="00D231FA"/>
    <w:rsid w:val="00D23570"/>
    <w:rsid w:val="00D23BC1"/>
    <w:rsid w:val="00D23FBC"/>
    <w:rsid w:val="00D241D5"/>
    <w:rsid w:val="00D2470B"/>
    <w:rsid w:val="00D24A92"/>
    <w:rsid w:val="00D24B11"/>
    <w:rsid w:val="00D24D17"/>
    <w:rsid w:val="00D2538F"/>
    <w:rsid w:val="00D26158"/>
    <w:rsid w:val="00D26FE4"/>
    <w:rsid w:val="00D30225"/>
    <w:rsid w:val="00D304C1"/>
    <w:rsid w:val="00D3128A"/>
    <w:rsid w:val="00D3211F"/>
    <w:rsid w:val="00D323B3"/>
    <w:rsid w:val="00D32807"/>
    <w:rsid w:val="00D32ABB"/>
    <w:rsid w:val="00D32D2E"/>
    <w:rsid w:val="00D32F66"/>
    <w:rsid w:val="00D33316"/>
    <w:rsid w:val="00D33B30"/>
    <w:rsid w:val="00D33EED"/>
    <w:rsid w:val="00D34ACE"/>
    <w:rsid w:val="00D36905"/>
    <w:rsid w:val="00D36A64"/>
    <w:rsid w:val="00D36AD5"/>
    <w:rsid w:val="00D36FE5"/>
    <w:rsid w:val="00D37ACB"/>
    <w:rsid w:val="00D40FEA"/>
    <w:rsid w:val="00D41083"/>
    <w:rsid w:val="00D410B9"/>
    <w:rsid w:val="00D410EC"/>
    <w:rsid w:val="00D41405"/>
    <w:rsid w:val="00D41784"/>
    <w:rsid w:val="00D41A2E"/>
    <w:rsid w:val="00D41C27"/>
    <w:rsid w:val="00D42529"/>
    <w:rsid w:val="00D427ED"/>
    <w:rsid w:val="00D4292C"/>
    <w:rsid w:val="00D42960"/>
    <w:rsid w:val="00D43439"/>
    <w:rsid w:val="00D434F1"/>
    <w:rsid w:val="00D4375B"/>
    <w:rsid w:val="00D437C2"/>
    <w:rsid w:val="00D43978"/>
    <w:rsid w:val="00D445C0"/>
    <w:rsid w:val="00D4497A"/>
    <w:rsid w:val="00D44BC2"/>
    <w:rsid w:val="00D44CAC"/>
    <w:rsid w:val="00D44F8E"/>
    <w:rsid w:val="00D451B6"/>
    <w:rsid w:val="00D4533F"/>
    <w:rsid w:val="00D45711"/>
    <w:rsid w:val="00D45A99"/>
    <w:rsid w:val="00D46106"/>
    <w:rsid w:val="00D4669A"/>
    <w:rsid w:val="00D467FA"/>
    <w:rsid w:val="00D47BCC"/>
    <w:rsid w:val="00D47D03"/>
    <w:rsid w:val="00D47DF3"/>
    <w:rsid w:val="00D50291"/>
    <w:rsid w:val="00D5041F"/>
    <w:rsid w:val="00D509C1"/>
    <w:rsid w:val="00D513A0"/>
    <w:rsid w:val="00D51458"/>
    <w:rsid w:val="00D516D5"/>
    <w:rsid w:val="00D5196D"/>
    <w:rsid w:val="00D51A66"/>
    <w:rsid w:val="00D51E4F"/>
    <w:rsid w:val="00D520B2"/>
    <w:rsid w:val="00D5211A"/>
    <w:rsid w:val="00D521AD"/>
    <w:rsid w:val="00D521E2"/>
    <w:rsid w:val="00D52687"/>
    <w:rsid w:val="00D52E0A"/>
    <w:rsid w:val="00D5359C"/>
    <w:rsid w:val="00D535AE"/>
    <w:rsid w:val="00D53BD7"/>
    <w:rsid w:val="00D55509"/>
    <w:rsid w:val="00D5551F"/>
    <w:rsid w:val="00D55683"/>
    <w:rsid w:val="00D5589A"/>
    <w:rsid w:val="00D55E62"/>
    <w:rsid w:val="00D56747"/>
    <w:rsid w:val="00D568E8"/>
    <w:rsid w:val="00D56CAF"/>
    <w:rsid w:val="00D5720B"/>
    <w:rsid w:val="00D57281"/>
    <w:rsid w:val="00D57569"/>
    <w:rsid w:val="00D57986"/>
    <w:rsid w:val="00D579BA"/>
    <w:rsid w:val="00D57C77"/>
    <w:rsid w:val="00D602A8"/>
    <w:rsid w:val="00D6071A"/>
    <w:rsid w:val="00D60D7A"/>
    <w:rsid w:val="00D60E78"/>
    <w:rsid w:val="00D60F27"/>
    <w:rsid w:val="00D61124"/>
    <w:rsid w:val="00D611B8"/>
    <w:rsid w:val="00D6198A"/>
    <w:rsid w:val="00D620E1"/>
    <w:rsid w:val="00D62477"/>
    <w:rsid w:val="00D62C1A"/>
    <w:rsid w:val="00D62C91"/>
    <w:rsid w:val="00D63173"/>
    <w:rsid w:val="00D636C5"/>
    <w:rsid w:val="00D63A51"/>
    <w:rsid w:val="00D63BF9"/>
    <w:rsid w:val="00D644D4"/>
    <w:rsid w:val="00D649E6"/>
    <w:rsid w:val="00D64DF5"/>
    <w:rsid w:val="00D64EBB"/>
    <w:rsid w:val="00D64EEC"/>
    <w:rsid w:val="00D650B2"/>
    <w:rsid w:val="00D65734"/>
    <w:rsid w:val="00D6603F"/>
    <w:rsid w:val="00D66139"/>
    <w:rsid w:val="00D665FA"/>
    <w:rsid w:val="00D66905"/>
    <w:rsid w:val="00D6696C"/>
    <w:rsid w:val="00D66971"/>
    <w:rsid w:val="00D66AEE"/>
    <w:rsid w:val="00D66DC9"/>
    <w:rsid w:val="00D66F40"/>
    <w:rsid w:val="00D672CB"/>
    <w:rsid w:val="00D675E4"/>
    <w:rsid w:val="00D67646"/>
    <w:rsid w:val="00D67DB0"/>
    <w:rsid w:val="00D70102"/>
    <w:rsid w:val="00D70197"/>
    <w:rsid w:val="00D70784"/>
    <w:rsid w:val="00D70EDD"/>
    <w:rsid w:val="00D71406"/>
    <w:rsid w:val="00D71950"/>
    <w:rsid w:val="00D719E5"/>
    <w:rsid w:val="00D71E3D"/>
    <w:rsid w:val="00D71F94"/>
    <w:rsid w:val="00D726CA"/>
    <w:rsid w:val="00D7282B"/>
    <w:rsid w:val="00D72B44"/>
    <w:rsid w:val="00D72CEC"/>
    <w:rsid w:val="00D72E37"/>
    <w:rsid w:val="00D73055"/>
    <w:rsid w:val="00D7355A"/>
    <w:rsid w:val="00D73B06"/>
    <w:rsid w:val="00D73CE6"/>
    <w:rsid w:val="00D7424A"/>
    <w:rsid w:val="00D742AA"/>
    <w:rsid w:val="00D74B63"/>
    <w:rsid w:val="00D74E22"/>
    <w:rsid w:val="00D74F70"/>
    <w:rsid w:val="00D751DC"/>
    <w:rsid w:val="00D7552D"/>
    <w:rsid w:val="00D75AC2"/>
    <w:rsid w:val="00D75CC2"/>
    <w:rsid w:val="00D75D7B"/>
    <w:rsid w:val="00D75E48"/>
    <w:rsid w:val="00D7606C"/>
    <w:rsid w:val="00D760E3"/>
    <w:rsid w:val="00D76148"/>
    <w:rsid w:val="00D76436"/>
    <w:rsid w:val="00D7657E"/>
    <w:rsid w:val="00D7699E"/>
    <w:rsid w:val="00D76BEE"/>
    <w:rsid w:val="00D76EB4"/>
    <w:rsid w:val="00D77A0C"/>
    <w:rsid w:val="00D77C12"/>
    <w:rsid w:val="00D806BA"/>
    <w:rsid w:val="00D80C42"/>
    <w:rsid w:val="00D81525"/>
    <w:rsid w:val="00D815B3"/>
    <w:rsid w:val="00D8169E"/>
    <w:rsid w:val="00D816B8"/>
    <w:rsid w:val="00D8179B"/>
    <w:rsid w:val="00D818F8"/>
    <w:rsid w:val="00D81F2A"/>
    <w:rsid w:val="00D82348"/>
    <w:rsid w:val="00D82451"/>
    <w:rsid w:val="00D825E3"/>
    <w:rsid w:val="00D82C45"/>
    <w:rsid w:val="00D83AA0"/>
    <w:rsid w:val="00D84564"/>
    <w:rsid w:val="00D8482A"/>
    <w:rsid w:val="00D84A16"/>
    <w:rsid w:val="00D85605"/>
    <w:rsid w:val="00D85769"/>
    <w:rsid w:val="00D85954"/>
    <w:rsid w:val="00D859E3"/>
    <w:rsid w:val="00D8601F"/>
    <w:rsid w:val="00D86382"/>
    <w:rsid w:val="00D86AD1"/>
    <w:rsid w:val="00D8756C"/>
    <w:rsid w:val="00D8781A"/>
    <w:rsid w:val="00D87AAE"/>
    <w:rsid w:val="00D901C6"/>
    <w:rsid w:val="00D902C0"/>
    <w:rsid w:val="00D90644"/>
    <w:rsid w:val="00D906A1"/>
    <w:rsid w:val="00D909D6"/>
    <w:rsid w:val="00D90A37"/>
    <w:rsid w:val="00D90A93"/>
    <w:rsid w:val="00D90EE3"/>
    <w:rsid w:val="00D910E9"/>
    <w:rsid w:val="00D91692"/>
    <w:rsid w:val="00D91C28"/>
    <w:rsid w:val="00D92155"/>
    <w:rsid w:val="00D92231"/>
    <w:rsid w:val="00D924A8"/>
    <w:rsid w:val="00D92766"/>
    <w:rsid w:val="00D92C31"/>
    <w:rsid w:val="00D92C5C"/>
    <w:rsid w:val="00D930C5"/>
    <w:rsid w:val="00D93767"/>
    <w:rsid w:val="00D93F3F"/>
    <w:rsid w:val="00D9414F"/>
    <w:rsid w:val="00D94ECC"/>
    <w:rsid w:val="00D951D4"/>
    <w:rsid w:val="00D95A4E"/>
    <w:rsid w:val="00D961FF"/>
    <w:rsid w:val="00D96CB8"/>
    <w:rsid w:val="00DA022D"/>
    <w:rsid w:val="00DA0303"/>
    <w:rsid w:val="00DA09D1"/>
    <w:rsid w:val="00DA0C7A"/>
    <w:rsid w:val="00DA0D75"/>
    <w:rsid w:val="00DA1B49"/>
    <w:rsid w:val="00DA1C11"/>
    <w:rsid w:val="00DA2349"/>
    <w:rsid w:val="00DA2552"/>
    <w:rsid w:val="00DA2738"/>
    <w:rsid w:val="00DA2B18"/>
    <w:rsid w:val="00DA3103"/>
    <w:rsid w:val="00DA4A5B"/>
    <w:rsid w:val="00DA4A7A"/>
    <w:rsid w:val="00DA56DA"/>
    <w:rsid w:val="00DA5CE8"/>
    <w:rsid w:val="00DA63AC"/>
    <w:rsid w:val="00DA64F2"/>
    <w:rsid w:val="00DA6A64"/>
    <w:rsid w:val="00DA6CAB"/>
    <w:rsid w:val="00DA6CF5"/>
    <w:rsid w:val="00DA6F2D"/>
    <w:rsid w:val="00DA7849"/>
    <w:rsid w:val="00DA7B89"/>
    <w:rsid w:val="00DA7D8E"/>
    <w:rsid w:val="00DA7E9C"/>
    <w:rsid w:val="00DB0168"/>
    <w:rsid w:val="00DB0191"/>
    <w:rsid w:val="00DB01C4"/>
    <w:rsid w:val="00DB0294"/>
    <w:rsid w:val="00DB0977"/>
    <w:rsid w:val="00DB103A"/>
    <w:rsid w:val="00DB125C"/>
    <w:rsid w:val="00DB1260"/>
    <w:rsid w:val="00DB16A4"/>
    <w:rsid w:val="00DB16E1"/>
    <w:rsid w:val="00DB1D35"/>
    <w:rsid w:val="00DB2E41"/>
    <w:rsid w:val="00DB2F0E"/>
    <w:rsid w:val="00DB35BF"/>
    <w:rsid w:val="00DB45FD"/>
    <w:rsid w:val="00DB4AC7"/>
    <w:rsid w:val="00DB4B20"/>
    <w:rsid w:val="00DB4C1A"/>
    <w:rsid w:val="00DB4E09"/>
    <w:rsid w:val="00DB51E7"/>
    <w:rsid w:val="00DB5727"/>
    <w:rsid w:val="00DB58A2"/>
    <w:rsid w:val="00DB5AE3"/>
    <w:rsid w:val="00DB5E97"/>
    <w:rsid w:val="00DB601C"/>
    <w:rsid w:val="00DB62F7"/>
    <w:rsid w:val="00DB663E"/>
    <w:rsid w:val="00DB6EB0"/>
    <w:rsid w:val="00DB6F79"/>
    <w:rsid w:val="00DB705A"/>
    <w:rsid w:val="00DB790F"/>
    <w:rsid w:val="00DB79F5"/>
    <w:rsid w:val="00DB7CE5"/>
    <w:rsid w:val="00DC0112"/>
    <w:rsid w:val="00DC0148"/>
    <w:rsid w:val="00DC04E2"/>
    <w:rsid w:val="00DC0544"/>
    <w:rsid w:val="00DC068D"/>
    <w:rsid w:val="00DC089F"/>
    <w:rsid w:val="00DC0A5E"/>
    <w:rsid w:val="00DC1264"/>
    <w:rsid w:val="00DC1286"/>
    <w:rsid w:val="00DC14BE"/>
    <w:rsid w:val="00DC1690"/>
    <w:rsid w:val="00DC1737"/>
    <w:rsid w:val="00DC2016"/>
    <w:rsid w:val="00DC231F"/>
    <w:rsid w:val="00DC2AC6"/>
    <w:rsid w:val="00DC2E25"/>
    <w:rsid w:val="00DC3095"/>
    <w:rsid w:val="00DC3992"/>
    <w:rsid w:val="00DC3BBF"/>
    <w:rsid w:val="00DC3CEF"/>
    <w:rsid w:val="00DC3D59"/>
    <w:rsid w:val="00DC3DD3"/>
    <w:rsid w:val="00DC4188"/>
    <w:rsid w:val="00DC44F0"/>
    <w:rsid w:val="00DC4C81"/>
    <w:rsid w:val="00DC4F9D"/>
    <w:rsid w:val="00DC567D"/>
    <w:rsid w:val="00DC5A2E"/>
    <w:rsid w:val="00DC5EF5"/>
    <w:rsid w:val="00DC5F3F"/>
    <w:rsid w:val="00DC601B"/>
    <w:rsid w:val="00DC62C1"/>
    <w:rsid w:val="00DC654C"/>
    <w:rsid w:val="00DC6905"/>
    <w:rsid w:val="00DC6EEB"/>
    <w:rsid w:val="00DC723D"/>
    <w:rsid w:val="00DC7248"/>
    <w:rsid w:val="00DC7279"/>
    <w:rsid w:val="00DC7C4F"/>
    <w:rsid w:val="00DC7DA4"/>
    <w:rsid w:val="00DD089D"/>
    <w:rsid w:val="00DD0D19"/>
    <w:rsid w:val="00DD0F1D"/>
    <w:rsid w:val="00DD1258"/>
    <w:rsid w:val="00DD129A"/>
    <w:rsid w:val="00DD144F"/>
    <w:rsid w:val="00DD1741"/>
    <w:rsid w:val="00DD2589"/>
    <w:rsid w:val="00DD2F97"/>
    <w:rsid w:val="00DD2FD0"/>
    <w:rsid w:val="00DD3242"/>
    <w:rsid w:val="00DD346A"/>
    <w:rsid w:val="00DD367A"/>
    <w:rsid w:val="00DD37FD"/>
    <w:rsid w:val="00DD381B"/>
    <w:rsid w:val="00DD387F"/>
    <w:rsid w:val="00DD3883"/>
    <w:rsid w:val="00DD38E1"/>
    <w:rsid w:val="00DD4658"/>
    <w:rsid w:val="00DD5326"/>
    <w:rsid w:val="00DD5446"/>
    <w:rsid w:val="00DD5C85"/>
    <w:rsid w:val="00DD6235"/>
    <w:rsid w:val="00DD66A4"/>
    <w:rsid w:val="00DD6738"/>
    <w:rsid w:val="00DD7638"/>
    <w:rsid w:val="00DD7F4F"/>
    <w:rsid w:val="00DE08CF"/>
    <w:rsid w:val="00DE109F"/>
    <w:rsid w:val="00DE1FF6"/>
    <w:rsid w:val="00DE258D"/>
    <w:rsid w:val="00DE28E6"/>
    <w:rsid w:val="00DE28FC"/>
    <w:rsid w:val="00DE2B96"/>
    <w:rsid w:val="00DE2D11"/>
    <w:rsid w:val="00DE2D51"/>
    <w:rsid w:val="00DE2DA6"/>
    <w:rsid w:val="00DE326B"/>
    <w:rsid w:val="00DE3B6B"/>
    <w:rsid w:val="00DE3DB9"/>
    <w:rsid w:val="00DE4211"/>
    <w:rsid w:val="00DE4313"/>
    <w:rsid w:val="00DE45B4"/>
    <w:rsid w:val="00DE4987"/>
    <w:rsid w:val="00DE56EA"/>
    <w:rsid w:val="00DE5812"/>
    <w:rsid w:val="00DE6731"/>
    <w:rsid w:val="00DE6CEB"/>
    <w:rsid w:val="00DE6D56"/>
    <w:rsid w:val="00DE710A"/>
    <w:rsid w:val="00DE7133"/>
    <w:rsid w:val="00DE7D7B"/>
    <w:rsid w:val="00DE7E59"/>
    <w:rsid w:val="00DF0094"/>
    <w:rsid w:val="00DF0642"/>
    <w:rsid w:val="00DF19A8"/>
    <w:rsid w:val="00DF1F79"/>
    <w:rsid w:val="00DF201E"/>
    <w:rsid w:val="00DF20A7"/>
    <w:rsid w:val="00DF23B8"/>
    <w:rsid w:val="00DF2508"/>
    <w:rsid w:val="00DF28D6"/>
    <w:rsid w:val="00DF2A36"/>
    <w:rsid w:val="00DF2CEF"/>
    <w:rsid w:val="00DF2D0F"/>
    <w:rsid w:val="00DF2E3F"/>
    <w:rsid w:val="00DF329B"/>
    <w:rsid w:val="00DF3C09"/>
    <w:rsid w:val="00DF3F49"/>
    <w:rsid w:val="00DF46DA"/>
    <w:rsid w:val="00DF49C5"/>
    <w:rsid w:val="00DF5C1D"/>
    <w:rsid w:val="00DF5DD1"/>
    <w:rsid w:val="00DF6F25"/>
    <w:rsid w:val="00DF7858"/>
    <w:rsid w:val="00DF7B33"/>
    <w:rsid w:val="00DF7FF5"/>
    <w:rsid w:val="00E001FA"/>
    <w:rsid w:val="00E0037B"/>
    <w:rsid w:val="00E00A02"/>
    <w:rsid w:val="00E011E8"/>
    <w:rsid w:val="00E01622"/>
    <w:rsid w:val="00E01E78"/>
    <w:rsid w:val="00E01F3E"/>
    <w:rsid w:val="00E02BEF"/>
    <w:rsid w:val="00E02C48"/>
    <w:rsid w:val="00E02D37"/>
    <w:rsid w:val="00E036FA"/>
    <w:rsid w:val="00E03797"/>
    <w:rsid w:val="00E03D7C"/>
    <w:rsid w:val="00E040AF"/>
    <w:rsid w:val="00E043D4"/>
    <w:rsid w:val="00E046D2"/>
    <w:rsid w:val="00E04913"/>
    <w:rsid w:val="00E04A03"/>
    <w:rsid w:val="00E053AB"/>
    <w:rsid w:val="00E057A8"/>
    <w:rsid w:val="00E05A05"/>
    <w:rsid w:val="00E05ABD"/>
    <w:rsid w:val="00E05BBC"/>
    <w:rsid w:val="00E05F72"/>
    <w:rsid w:val="00E06A0C"/>
    <w:rsid w:val="00E06D51"/>
    <w:rsid w:val="00E0712E"/>
    <w:rsid w:val="00E0719C"/>
    <w:rsid w:val="00E072F1"/>
    <w:rsid w:val="00E101C8"/>
    <w:rsid w:val="00E105B7"/>
    <w:rsid w:val="00E1080C"/>
    <w:rsid w:val="00E10930"/>
    <w:rsid w:val="00E10CAE"/>
    <w:rsid w:val="00E10D6A"/>
    <w:rsid w:val="00E11AC0"/>
    <w:rsid w:val="00E11B45"/>
    <w:rsid w:val="00E11C1E"/>
    <w:rsid w:val="00E11D42"/>
    <w:rsid w:val="00E12100"/>
    <w:rsid w:val="00E12842"/>
    <w:rsid w:val="00E12F77"/>
    <w:rsid w:val="00E12F7F"/>
    <w:rsid w:val="00E13024"/>
    <w:rsid w:val="00E13468"/>
    <w:rsid w:val="00E143FD"/>
    <w:rsid w:val="00E14F94"/>
    <w:rsid w:val="00E14FDE"/>
    <w:rsid w:val="00E14FE2"/>
    <w:rsid w:val="00E15089"/>
    <w:rsid w:val="00E15FBD"/>
    <w:rsid w:val="00E160C3"/>
    <w:rsid w:val="00E160F9"/>
    <w:rsid w:val="00E16344"/>
    <w:rsid w:val="00E16436"/>
    <w:rsid w:val="00E16B6F"/>
    <w:rsid w:val="00E17BE0"/>
    <w:rsid w:val="00E20BBA"/>
    <w:rsid w:val="00E20E77"/>
    <w:rsid w:val="00E21620"/>
    <w:rsid w:val="00E2164F"/>
    <w:rsid w:val="00E21668"/>
    <w:rsid w:val="00E21A08"/>
    <w:rsid w:val="00E220FB"/>
    <w:rsid w:val="00E22434"/>
    <w:rsid w:val="00E22BCD"/>
    <w:rsid w:val="00E23C20"/>
    <w:rsid w:val="00E23EE8"/>
    <w:rsid w:val="00E2441D"/>
    <w:rsid w:val="00E245E8"/>
    <w:rsid w:val="00E24640"/>
    <w:rsid w:val="00E24C3E"/>
    <w:rsid w:val="00E257EF"/>
    <w:rsid w:val="00E25BB6"/>
    <w:rsid w:val="00E25C11"/>
    <w:rsid w:val="00E268CD"/>
    <w:rsid w:val="00E2716F"/>
    <w:rsid w:val="00E27276"/>
    <w:rsid w:val="00E274CE"/>
    <w:rsid w:val="00E27BDF"/>
    <w:rsid w:val="00E305C2"/>
    <w:rsid w:val="00E309B3"/>
    <w:rsid w:val="00E30A82"/>
    <w:rsid w:val="00E3168F"/>
    <w:rsid w:val="00E31F1B"/>
    <w:rsid w:val="00E32588"/>
    <w:rsid w:val="00E326E3"/>
    <w:rsid w:val="00E32CC3"/>
    <w:rsid w:val="00E33880"/>
    <w:rsid w:val="00E33C23"/>
    <w:rsid w:val="00E34100"/>
    <w:rsid w:val="00E3443F"/>
    <w:rsid w:val="00E34449"/>
    <w:rsid w:val="00E34605"/>
    <w:rsid w:val="00E34E51"/>
    <w:rsid w:val="00E35A51"/>
    <w:rsid w:val="00E35B69"/>
    <w:rsid w:val="00E35E6E"/>
    <w:rsid w:val="00E3608C"/>
    <w:rsid w:val="00E36929"/>
    <w:rsid w:val="00E36D01"/>
    <w:rsid w:val="00E36E33"/>
    <w:rsid w:val="00E36FA4"/>
    <w:rsid w:val="00E371C8"/>
    <w:rsid w:val="00E371D7"/>
    <w:rsid w:val="00E37233"/>
    <w:rsid w:val="00E372A4"/>
    <w:rsid w:val="00E376E1"/>
    <w:rsid w:val="00E40086"/>
    <w:rsid w:val="00E41021"/>
    <w:rsid w:val="00E4112B"/>
    <w:rsid w:val="00E415DE"/>
    <w:rsid w:val="00E41E76"/>
    <w:rsid w:val="00E41FAF"/>
    <w:rsid w:val="00E42123"/>
    <w:rsid w:val="00E4223C"/>
    <w:rsid w:val="00E42965"/>
    <w:rsid w:val="00E42A5A"/>
    <w:rsid w:val="00E42A7B"/>
    <w:rsid w:val="00E42C6A"/>
    <w:rsid w:val="00E43426"/>
    <w:rsid w:val="00E4365A"/>
    <w:rsid w:val="00E43E2B"/>
    <w:rsid w:val="00E43EF8"/>
    <w:rsid w:val="00E44533"/>
    <w:rsid w:val="00E445C0"/>
    <w:rsid w:val="00E4480A"/>
    <w:rsid w:val="00E44D16"/>
    <w:rsid w:val="00E453BA"/>
    <w:rsid w:val="00E45A28"/>
    <w:rsid w:val="00E462ED"/>
    <w:rsid w:val="00E4743E"/>
    <w:rsid w:val="00E47F4E"/>
    <w:rsid w:val="00E50191"/>
    <w:rsid w:val="00E501B6"/>
    <w:rsid w:val="00E5061E"/>
    <w:rsid w:val="00E50CBE"/>
    <w:rsid w:val="00E515BF"/>
    <w:rsid w:val="00E515F2"/>
    <w:rsid w:val="00E52003"/>
    <w:rsid w:val="00E52035"/>
    <w:rsid w:val="00E524AA"/>
    <w:rsid w:val="00E52854"/>
    <w:rsid w:val="00E52C31"/>
    <w:rsid w:val="00E532C4"/>
    <w:rsid w:val="00E5348F"/>
    <w:rsid w:val="00E536C8"/>
    <w:rsid w:val="00E53E48"/>
    <w:rsid w:val="00E54089"/>
    <w:rsid w:val="00E540C1"/>
    <w:rsid w:val="00E541F6"/>
    <w:rsid w:val="00E54481"/>
    <w:rsid w:val="00E54491"/>
    <w:rsid w:val="00E55545"/>
    <w:rsid w:val="00E55B55"/>
    <w:rsid w:val="00E55C21"/>
    <w:rsid w:val="00E55DF5"/>
    <w:rsid w:val="00E56F31"/>
    <w:rsid w:val="00E57051"/>
    <w:rsid w:val="00E573CB"/>
    <w:rsid w:val="00E57DCF"/>
    <w:rsid w:val="00E57F49"/>
    <w:rsid w:val="00E60B97"/>
    <w:rsid w:val="00E60CEC"/>
    <w:rsid w:val="00E60DD7"/>
    <w:rsid w:val="00E60F2A"/>
    <w:rsid w:val="00E6147F"/>
    <w:rsid w:val="00E61C9E"/>
    <w:rsid w:val="00E62150"/>
    <w:rsid w:val="00E6238A"/>
    <w:rsid w:val="00E627CF"/>
    <w:rsid w:val="00E62930"/>
    <w:rsid w:val="00E62D94"/>
    <w:rsid w:val="00E63125"/>
    <w:rsid w:val="00E631D8"/>
    <w:rsid w:val="00E63677"/>
    <w:rsid w:val="00E63ABE"/>
    <w:rsid w:val="00E64088"/>
    <w:rsid w:val="00E64225"/>
    <w:rsid w:val="00E6443D"/>
    <w:rsid w:val="00E6493E"/>
    <w:rsid w:val="00E64988"/>
    <w:rsid w:val="00E64D22"/>
    <w:rsid w:val="00E64F28"/>
    <w:rsid w:val="00E6542E"/>
    <w:rsid w:val="00E658FB"/>
    <w:rsid w:val="00E6603E"/>
    <w:rsid w:val="00E66355"/>
    <w:rsid w:val="00E663F2"/>
    <w:rsid w:val="00E671AA"/>
    <w:rsid w:val="00E6759C"/>
    <w:rsid w:val="00E677B0"/>
    <w:rsid w:val="00E67BF1"/>
    <w:rsid w:val="00E67D88"/>
    <w:rsid w:val="00E70270"/>
    <w:rsid w:val="00E70371"/>
    <w:rsid w:val="00E705E0"/>
    <w:rsid w:val="00E70CCA"/>
    <w:rsid w:val="00E70D67"/>
    <w:rsid w:val="00E70EF0"/>
    <w:rsid w:val="00E72428"/>
    <w:rsid w:val="00E726C1"/>
    <w:rsid w:val="00E7284F"/>
    <w:rsid w:val="00E7327F"/>
    <w:rsid w:val="00E738F5"/>
    <w:rsid w:val="00E7425D"/>
    <w:rsid w:val="00E74BAB"/>
    <w:rsid w:val="00E74BD1"/>
    <w:rsid w:val="00E74E34"/>
    <w:rsid w:val="00E74ED8"/>
    <w:rsid w:val="00E75377"/>
    <w:rsid w:val="00E760B5"/>
    <w:rsid w:val="00E76292"/>
    <w:rsid w:val="00E76656"/>
    <w:rsid w:val="00E76BE7"/>
    <w:rsid w:val="00E777C9"/>
    <w:rsid w:val="00E77D81"/>
    <w:rsid w:val="00E77DA7"/>
    <w:rsid w:val="00E80169"/>
    <w:rsid w:val="00E802B4"/>
    <w:rsid w:val="00E82054"/>
    <w:rsid w:val="00E82B6B"/>
    <w:rsid w:val="00E82F26"/>
    <w:rsid w:val="00E83004"/>
    <w:rsid w:val="00E83134"/>
    <w:rsid w:val="00E83337"/>
    <w:rsid w:val="00E83760"/>
    <w:rsid w:val="00E83839"/>
    <w:rsid w:val="00E838C7"/>
    <w:rsid w:val="00E83A50"/>
    <w:rsid w:val="00E8406B"/>
    <w:rsid w:val="00E846B6"/>
    <w:rsid w:val="00E84AC0"/>
    <w:rsid w:val="00E84D0A"/>
    <w:rsid w:val="00E8512E"/>
    <w:rsid w:val="00E854DB"/>
    <w:rsid w:val="00E85525"/>
    <w:rsid w:val="00E858B4"/>
    <w:rsid w:val="00E86036"/>
    <w:rsid w:val="00E863B3"/>
    <w:rsid w:val="00E870C3"/>
    <w:rsid w:val="00E87147"/>
    <w:rsid w:val="00E8719D"/>
    <w:rsid w:val="00E8751A"/>
    <w:rsid w:val="00E87DCB"/>
    <w:rsid w:val="00E87F32"/>
    <w:rsid w:val="00E90133"/>
    <w:rsid w:val="00E904F5"/>
    <w:rsid w:val="00E913AB"/>
    <w:rsid w:val="00E91701"/>
    <w:rsid w:val="00E91811"/>
    <w:rsid w:val="00E9252E"/>
    <w:rsid w:val="00E929A6"/>
    <w:rsid w:val="00E92E51"/>
    <w:rsid w:val="00E9306C"/>
    <w:rsid w:val="00E940CD"/>
    <w:rsid w:val="00E94B78"/>
    <w:rsid w:val="00E94E2D"/>
    <w:rsid w:val="00E95257"/>
    <w:rsid w:val="00E952A6"/>
    <w:rsid w:val="00E95766"/>
    <w:rsid w:val="00E95D0B"/>
    <w:rsid w:val="00E95EB2"/>
    <w:rsid w:val="00E9662C"/>
    <w:rsid w:val="00E96B39"/>
    <w:rsid w:val="00E96D52"/>
    <w:rsid w:val="00E9750B"/>
    <w:rsid w:val="00E976B2"/>
    <w:rsid w:val="00E978D8"/>
    <w:rsid w:val="00E97984"/>
    <w:rsid w:val="00E97D5D"/>
    <w:rsid w:val="00EA01B1"/>
    <w:rsid w:val="00EA036C"/>
    <w:rsid w:val="00EA045F"/>
    <w:rsid w:val="00EA1171"/>
    <w:rsid w:val="00EA18A7"/>
    <w:rsid w:val="00EA1B5A"/>
    <w:rsid w:val="00EA1E71"/>
    <w:rsid w:val="00EA1EDE"/>
    <w:rsid w:val="00EA1EE3"/>
    <w:rsid w:val="00EA2614"/>
    <w:rsid w:val="00EA2802"/>
    <w:rsid w:val="00EA2BC3"/>
    <w:rsid w:val="00EA2D2D"/>
    <w:rsid w:val="00EA369E"/>
    <w:rsid w:val="00EA37DE"/>
    <w:rsid w:val="00EA3B1E"/>
    <w:rsid w:val="00EA41E1"/>
    <w:rsid w:val="00EA5471"/>
    <w:rsid w:val="00EA57F7"/>
    <w:rsid w:val="00EA66CD"/>
    <w:rsid w:val="00EA6B84"/>
    <w:rsid w:val="00EA6BAA"/>
    <w:rsid w:val="00EA7402"/>
    <w:rsid w:val="00EA77C2"/>
    <w:rsid w:val="00EA7CE7"/>
    <w:rsid w:val="00EA7F4F"/>
    <w:rsid w:val="00EB01C0"/>
    <w:rsid w:val="00EB01C4"/>
    <w:rsid w:val="00EB0625"/>
    <w:rsid w:val="00EB09D0"/>
    <w:rsid w:val="00EB0D6E"/>
    <w:rsid w:val="00EB1510"/>
    <w:rsid w:val="00EB1B81"/>
    <w:rsid w:val="00EB1DAB"/>
    <w:rsid w:val="00EB1F72"/>
    <w:rsid w:val="00EB2278"/>
    <w:rsid w:val="00EB2289"/>
    <w:rsid w:val="00EB2AC7"/>
    <w:rsid w:val="00EB2D59"/>
    <w:rsid w:val="00EB2DB9"/>
    <w:rsid w:val="00EB366E"/>
    <w:rsid w:val="00EB3A87"/>
    <w:rsid w:val="00EB40A3"/>
    <w:rsid w:val="00EB4170"/>
    <w:rsid w:val="00EB4CB4"/>
    <w:rsid w:val="00EB4D52"/>
    <w:rsid w:val="00EB5AA8"/>
    <w:rsid w:val="00EB656B"/>
    <w:rsid w:val="00EB6B8E"/>
    <w:rsid w:val="00EB6D13"/>
    <w:rsid w:val="00EB6F60"/>
    <w:rsid w:val="00EB7200"/>
    <w:rsid w:val="00EC0240"/>
    <w:rsid w:val="00EC0575"/>
    <w:rsid w:val="00EC09CF"/>
    <w:rsid w:val="00EC0DAC"/>
    <w:rsid w:val="00EC1B1B"/>
    <w:rsid w:val="00EC22EC"/>
    <w:rsid w:val="00EC2EE1"/>
    <w:rsid w:val="00EC2F5E"/>
    <w:rsid w:val="00EC33EA"/>
    <w:rsid w:val="00EC354E"/>
    <w:rsid w:val="00EC3A34"/>
    <w:rsid w:val="00EC3BC3"/>
    <w:rsid w:val="00EC3F6C"/>
    <w:rsid w:val="00EC4ADE"/>
    <w:rsid w:val="00EC4D4F"/>
    <w:rsid w:val="00EC4E4C"/>
    <w:rsid w:val="00EC4F0C"/>
    <w:rsid w:val="00EC5018"/>
    <w:rsid w:val="00EC5062"/>
    <w:rsid w:val="00EC5300"/>
    <w:rsid w:val="00EC551F"/>
    <w:rsid w:val="00EC55FB"/>
    <w:rsid w:val="00EC5773"/>
    <w:rsid w:val="00EC5C0B"/>
    <w:rsid w:val="00EC5C5D"/>
    <w:rsid w:val="00EC5CBB"/>
    <w:rsid w:val="00EC66DB"/>
    <w:rsid w:val="00EC7191"/>
    <w:rsid w:val="00EC7577"/>
    <w:rsid w:val="00EC7C20"/>
    <w:rsid w:val="00ED097F"/>
    <w:rsid w:val="00ED0D9E"/>
    <w:rsid w:val="00ED13CA"/>
    <w:rsid w:val="00ED1A8C"/>
    <w:rsid w:val="00ED22AC"/>
    <w:rsid w:val="00ED2583"/>
    <w:rsid w:val="00ED28EB"/>
    <w:rsid w:val="00ED2AF1"/>
    <w:rsid w:val="00ED3284"/>
    <w:rsid w:val="00ED3420"/>
    <w:rsid w:val="00ED3700"/>
    <w:rsid w:val="00ED3EE2"/>
    <w:rsid w:val="00ED4660"/>
    <w:rsid w:val="00ED48F9"/>
    <w:rsid w:val="00ED5368"/>
    <w:rsid w:val="00ED5508"/>
    <w:rsid w:val="00ED59A9"/>
    <w:rsid w:val="00ED5B97"/>
    <w:rsid w:val="00ED64A4"/>
    <w:rsid w:val="00ED6B51"/>
    <w:rsid w:val="00ED6D22"/>
    <w:rsid w:val="00ED7A18"/>
    <w:rsid w:val="00EE0899"/>
    <w:rsid w:val="00EE08A6"/>
    <w:rsid w:val="00EE08CA"/>
    <w:rsid w:val="00EE0FCF"/>
    <w:rsid w:val="00EE12B6"/>
    <w:rsid w:val="00EE1897"/>
    <w:rsid w:val="00EE2818"/>
    <w:rsid w:val="00EE2D48"/>
    <w:rsid w:val="00EE2E2D"/>
    <w:rsid w:val="00EE31F1"/>
    <w:rsid w:val="00EE3F1F"/>
    <w:rsid w:val="00EE46F2"/>
    <w:rsid w:val="00EE4A4B"/>
    <w:rsid w:val="00EE4A56"/>
    <w:rsid w:val="00EE4B45"/>
    <w:rsid w:val="00EE4F42"/>
    <w:rsid w:val="00EE510D"/>
    <w:rsid w:val="00EE534C"/>
    <w:rsid w:val="00EE53EB"/>
    <w:rsid w:val="00EE5CA9"/>
    <w:rsid w:val="00EE5F2E"/>
    <w:rsid w:val="00EE61EB"/>
    <w:rsid w:val="00EE6858"/>
    <w:rsid w:val="00EE6ECC"/>
    <w:rsid w:val="00EE708C"/>
    <w:rsid w:val="00EE7471"/>
    <w:rsid w:val="00EE7956"/>
    <w:rsid w:val="00EF00CD"/>
    <w:rsid w:val="00EF022A"/>
    <w:rsid w:val="00EF06B1"/>
    <w:rsid w:val="00EF06E6"/>
    <w:rsid w:val="00EF08B1"/>
    <w:rsid w:val="00EF0DBD"/>
    <w:rsid w:val="00EF0E0F"/>
    <w:rsid w:val="00EF1730"/>
    <w:rsid w:val="00EF2698"/>
    <w:rsid w:val="00EF2A46"/>
    <w:rsid w:val="00EF2D47"/>
    <w:rsid w:val="00EF30D2"/>
    <w:rsid w:val="00EF34A0"/>
    <w:rsid w:val="00EF3C06"/>
    <w:rsid w:val="00EF3C67"/>
    <w:rsid w:val="00EF3FDD"/>
    <w:rsid w:val="00EF3FDF"/>
    <w:rsid w:val="00EF40AE"/>
    <w:rsid w:val="00EF4938"/>
    <w:rsid w:val="00EF4CB8"/>
    <w:rsid w:val="00EF51FA"/>
    <w:rsid w:val="00EF5387"/>
    <w:rsid w:val="00EF5486"/>
    <w:rsid w:val="00EF5626"/>
    <w:rsid w:val="00EF65CA"/>
    <w:rsid w:val="00EF7129"/>
    <w:rsid w:val="00EF71C4"/>
    <w:rsid w:val="00EF7C02"/>
    <w:rsid w:val="00EF7DB5"/>
    <w:rsid w:val="00EF7DFA"/>
    <w:rsid w:val="00EF7F8F"/>
    <w:rsid w:val="00F01883"/>
    <w:rsid w:val="00F01944"/>
    <w:rsid w:val="00F01C6E"/>
    <w:rsid w:val="00F01C80"/>
    <w:rsid w:val="00F0311E"/>
    <w:rsid w:val="00F04039"/>
    <w:rsid w:val="00F042BC"/>
    <w:rsid w:val="00F043CA"/>
    <w:rsid w:val="00F044FE"/>
    <w:rsid w:val="00F04CE7"/>
    <w:rsid w:val="00F04CFA"/>
    <w:rsid w:val="00F05E81"/>
    <w:rsid w:val="00F060DF"/>
    <w:rsid w:val="00F065C3"/>
    <w:rsid w:val="00F06D76"/>
    <w:rsid w:val="00F0701D"/>
    <w:rsid w:val="00F07716"/>
    <w:rsid w:val="00F0792B"/>
    <w:rsid w:val="00F07BAE"/>
    <w:rsid w:val="00F07CC6"/>
    <w:rsid w:val="00F07D02"/>
    <w:rsid w:val="00F10390"/>
    <w:rsid w:val="00F108E1"/>
    <w:rsid w:val="00F10A9B"/>
    <w:rsid w:val="00F10F69"/>
    <w:rsid w:val="00F10FF2"/>
    <w:rsid w:val="00F112F9"/>
    <w:rsid w:val="00F116B1"/>
    <w:rsid w:val="00F11ACA"/>
    <w:rsid w:val="00F11B23"/>
    <w:rsid w:val="00F11B66"/>
    <w:rsid w:val="00F11E77"/>
    <w:rsid w:val="00F1260C"/>
    <w:rsid w:val="00F1361D"/>
    <w:rsid w:val="00F138BA"/>
    <w:rsid w:val="00F138F2"/>
    <w:rsid w:val="00F13BB0"/>
    <w:rsid w:val="00F13F2E"/>
    <w:rsid w:val="00F14373"/>
    <w:rsid w:val="00F1447F"/>
    <w:rsid w:val="00F14602"/>
    <w:rsid w:val="00F14688"/>
    <w:rsid w:val="00F147EE"/>
    <w:rsid w:val="00F14B66"/>
    <w:rsid w:val="00F14FB5"/>
    <w:rsid w:val="00F155F1"/>
    <w:rsid w:val="00F16394"/>
    <w:rsid w:val="00F1680D"/>
    <w:rsid w:val="00F1681D"/>
    <w:rsid w:val="00F16B6B"/>
    <w:rsid w:val="00F16C77"/>
    <w:rsid w:val="00F17A2F"/>
    <w:rsid w:val="00F17D93"/>
    <w:rsid w:val="00F17F15"/>
    <w:rsid w:val="00F200ED"/>
    <w:rsid w:val="00F207AD"/>
    <w:rsid w:val="00F20BFF"/>
    <w:rsid w:val="00F21B43"/>
    <w:rsid w:val="00F21C4E"/>
    <w:rsid w:val="00F21D37"/>
    <w:rsid w:val="00F221F0"/>
    <w:rsid w:val="00F222B4"/>
    <w:rsid w:val="00F22C1D"/>
    <w:rsid w:val="00F22FC6"/>
    <w:rsid w:val="00F23073"/>
    <w:rsid w:val="00F2321D"/>
    <w:rsid w:val="00F23379"/>
    <w:rsid w:val="00F23756"/>
    <w:rsid w:val="00F238AC"/>
    <w:rsid w:val="00F2433F"/>
    <w:rsid w:val="00F24546"/>
    <w:rsid w:val="00F25008"/>
    <w:rsid w:val="00F25668"/>
    <w:rsid w:val="00F25998"/>
    <w:rsid w:val="00F26158"/>
    <w:rsid w:val="00F26AED"/>
    <w:rsid w:val="00F26F58"/>
    <w:rsid w:val="00F27128"/>
    <w:rsid w:val="00F274D9"/>
    <w:rsid w:val="00F27B0E"/>
    <w:rsid w:val="00F27F29"/>
    <w:rsid w:val="00F30327"/>
    <w:rsid w:val="00F3061E"/>
    <w:rsid w:val="00F30916"/>
    <w:rsid w:val="00F30FE0"/>
    <w:rsid w:val="00F3122C"/>
    <w:rsid w:val="00F3145A"/>
    <w:rsid w:val="00F31582"/>
    <w:rsid w:val="00F31664"/>
    <w:rsid w:val="00F31BDD"/>
    <w:rsid w:val="00F32C62"/>
    <w:rsid w:val="00F32C6F"/>
    <w:rsid w:val="00F338E9"/>
    <w:rsid w:val="00F33A30"/>
    <w:rsid w:val="00F346C3"/>
    <w:rsid w:val="00F34784"/>
    <w:rsid w:val="00F3483C"/>
    <w:rsid w:val="00F35040"/>
    <w:rsid w:val="00F35090"/>
    <w:rsid w:val="00F353F1"/>
    <w:rsid w:val="00F354D3"/>
    <w:rsid w:val="00F35503"/>
    <w:rsid w:val="00F3573A"/>
    <w:rsid w:val="00F35AF3"/>
    <w:rsid w:val="00F35DD3"/>
    <w:rsid w:val="00F36592"/>
    <w:rsid w:val="00F370D8"/>
    <w:rsid w:val="00F3762B"/>
    <w:rsid w:val="00F37A63"/>
    <w:rsid w:val="00F37C06"/>
    <w:rsid w:val="00F401E9"/>
    <w:rsid w:val="00F404B7"/>
    <w:rsid w:val="00F40F8F"/>
    <w:rsid w:val="00F41A54"/>
    <w:rsid w:val="00F41B62"/>
    <w:rsid w:val="00F423C9"/>
    <w:rsid w:val="00F42634"/>
    <w:rsid w:val="00F429B0"/>
    <w:rsid w:val="00F432EE"/>
    <w:rsid w:val="00F4351B"/>
    <w:rsid w:val="00F4382B"/>
    <w:rsid w:val="00F4389B"/>
    <w:rsid w:val="00F439B6"/>
    <w:rsid w:val="00F43B9E"/>
    <w:rsid w:val="00F43F9E"/>
    <w:rsid w:val="00F4429C"/>
    <w:rsid w:val="00F44353"/>
    <w:rsid w:val="00F4436F"/>
    <w:rsid w:val="00F444A7"/>
    <w:rsid w:val="00F44B4B"/>
    <w:rsid w:val="00F44C01"/>
    <w:rsid w:val="00F44D9F"/>
    <w:rsid w:val="00F4521B"/>
    <w:rsid w:val="00F45761"/>
    <w:rsid w:val="00F45A0A"/>
    <w:rsid w:val="00F45BC1"/>
    <w:rsid w:val="00F45C81"/>
    <w:rsid w:val="00F45C82"/>
    <w:rsid w:val="00F461D8"/>
    <w:rsid w:val="00F46805"/>
    <w:rsid w:val="00F46DCE"/>
    <w:rsid w:val="00F47B02"/>
    <w:rsid w:val="00F47F7A"/>
    <w:rsid w:val="00F5076F"/>
    <w:rsid w:val="00F509B8"/>
    <w:rsid w:val="00F50B7F"/>
    <w:rsid w:val="00F51147"/>
    <w:rsid w:val="00F514F5"/>
    <w:rsid w:val="00F517EF"/>
    <w:rsid w:val="00F5192B"/>
    <w:rsid w:val="00F521F4"/>
    <w:rsid w:val="00F539B6"/>
    <w:rsid w:val="00F53A36"/>
    <w:rsid w:val="00F54492"/>
    <w:rsid w:val="00F546EA"/>
    <w:rsid w:val="00F548B8"/>
    <w:rsid w:val="00F54E2C"/>
    <w:rsid w:val="00F55005"/>
    <w:rsid w:val="00F55833"/>
    <w:rsid w:val="00F56861"/>
    <w:rsid w:val="00F56D09"/>
    <w:rsid w:val="00F56F48"/>
    <w:rsid w:val="00F571E0"/>
    <w:rsid w:val="00F6030D"/>
    <w:rsid w:val="00F6076E"/>
    <w:rsid w:val="00F611A1"/>
    <w:rsid w:val="00F61247"/>
    <w:rsid w:val="00F6147F"/>
    <w:rsid w:val="00F62240"/>
    <w:rsid w:val="00F625BE"/>
    <w:rsid w:val="00F62826"/>
    <w:rsid w:val="00F62D28"/>
    <w:rsid w:val="00F62EBF"/>
    <w:rsid w:val="00F62F4D"/>
    <w:rsid w:val="00F63637"/>
    <w:rsid w:val="00F63731"/>
    <w:rsid w:val="00F648EC"/>
    <w:rsid w:val="00F64A53"/>
    <w:rsid w:val="00F65FC0"/>
    <w:rsid w:val="00F66457"/>
    <w:rsid w:val="00F6655C"/>
    <w:rsid w:val="00F668EE"/>
    <w:rsid w:val="00F677D9"/>
    <w:rsid w:val="00F6780F"/>
    <w:rsid w:val="00F6786A"/>
    <w:rsid w:val="00F67B71"/>
    <w:rsid w:val="00F70013"/>
    <w:rsid w:val="00F70143"/>
    <w:rsid w:val="00F70438"/>
    <w:rsid w:val="00F705BF"/>
    <w:rsid w:val="00F709A0"/>
    <w:rsid w:val="00F70B85"/>
    <w:rsid w:val="00F70FED"/>
    <w:rsid w:val="00F714E0"/>
    <w:rsid w:val="00F71611"/>
    <w:rsid w:val="00F716D5"/>
    <w:rsid w:val="00F71884"/>
    <w:rsid w:val="00F71AF3"/>
    <w:rsid w:val="00F72154"/>
    <w:rsid w:val="00F72408"/>
    <w:rsid w:val="00F72568"/>
    <w:rsid w:val="00F72718"/>
    <w:rsid w:val="00F7367E"/>
    <w:rsid w:val="00F7376F"/>
    <w:rsid w:val="00F73885"/>
    <w:rsid w:val="00F74D68"/>
    <w:rsid w:val="00F74D6B"/>
    <w:rsid w:val="00F751CD"/>
    <w:rsid w:val="00F7559A"/>
    <w:rsid w:val="00F75AD3"/>
    <w:rsid w:val="00F75EA7"/>
    <w:rsid w:val="00F75F5B"/>
    <w:rsid w:val="00F75FC8"/>
    <w:rsid w:val="00F7650D"/>
    <w:rsid w:val="00F76570"/>
    <w:rsid w:val="00F76AC9"/>
    <w:rsid w:val="00F76DDD"/>
    <w:rsid w:val="00F76F0F"/>
    <w:rsid w:val="00F771B3"/>
    <w:rsid w:val="00F77359"/>
    <w:rsid w:val="00F7773F"/>
    <w:rsid w:val="00F778A2"/>
    <w:rsid w:val="00F8059A"/>
    <w:rsid w:val="00F80C4C"/>
    <w:rsid w:val="00F810EB"/>
    <w:rsid w:val="00F812D0"/>
    <w:rsid w:val="00F8145B"/>
    <w:rsid w:val="00F81821"/>
    <w:rsid w:val="00F81D82"/>
    <w:rsid w:val="00F81F29"/>
    <w:rsid w:val="00F82443"/>
    <w:rsid w:val="00F83071"/>
    <w:rsid w:val="00F834A0"/>
    <w:rsid w:val="00F8356F"/>
    <w:rsid w:val="00F83E48"/>
    <w:rsid w:val="00F84242"/>
    <w:rsid w:val="00F84884"/>
    <w:rsid w:val="00F84DF1"/>
    <w:rsid w:val="00F85EB3"/>
    <w:rsid w:val="00F864F4"/>
    <w:rsid w:val="00F86B02"/>
    <w:rsid w:val="00F8739E"/>
    <w:rsid w:val="00F90194"/>
    <w:rsid w:val="00F9035C"/>
    <w:rsid w:val="00F90944"/>
    <w:rsid w:val="00F90AFD"/>
    <w:rsid w:val="00F91046"/>
    <w:rsid w:val="00F91FB4"/>
    <w:rsid w:val="00F93094"/>
    <w:rsid w:val="00F935BD"/>
    <w:rsid w:val="00F94415"/>
    <w:rsid w:val="00F9487F"/>
    <w:rsid w:val="00F94A0E"/>
    <w:rsid w:val="00F94ED6"/>
    <w:rsid w:val="00F9508A"/>
    <w:rsid w:val="00F952B6"/>
    <w:rsid w:val="00F95388"/>
    <w:rsid w:val="00F954B5"/>
    <w:rsid w:val="00F95AD6"/>
    <w:rsid w:val="00F95E51"/>
    <w:rsid w:val="00F95F88"/>
    <w:rsid w:val="00F95FD4"/>
    <w:rsid w:val="00F96900"/>
    <w:rsid w:val="00F96A51"/>
    <w:rsid w:val="00F96AB3"/>
    <w:rsid w:val="00F9759D"/>
    <w:rsid w:val="00F97A30"/>
    <w:rsid w:val="00F97A56"/>
    <w:rsid w:val="00FA01A9"/>
    <w:rsid w:val="00FA05FF"/>
    <w:rsid w:val="00FA0D6F"/>
    <w:rsid w:val="00FA1271"/>
    <w:rsid w:val="00FA135C"/>
    <w:rsid w:val="00FA2DD2"/>
    <w:rsid w:val="00FA2FC7"/>
    <w:rsid w:val="00FA344C"/>
    <w:rsid w:val="00FA3487"/>
    <w:rsid w:val="00FA3A6A"/>
    <w:rsid w:val="00FA4417"/>
    <w:rsid w:val="00FA450C"/>
    <w:rsid w:val="00FA4CBF"/>
    <w:rsid w:val="00FA4D2F"/>
    <w:rsid w:val="00FA4F16"/>
    <w:rsid w:val="00FA5AEB"/>
    <w:rsid w:val="00FA5D4C"/>
    <w:rsid w:val="00FA63C7"/>
    <w:rsid w:val="00FA63FF"/>
    <w:rsid w:val="00FA64F5"/>
    <w:rsid w:val="00FA673B"/>
    <w:rsid w:val="00FA6890"/>
    <w:rsid w:val="00FA6D11"/>
    <w:rsid w:val="00FA7006"/>
    <w:rsid w:val="00FA72E4"/>
    <w:rsid w:val="00FA7B9A"/>
    <w:rsid w:val="00FA7FA4"/>
    <w:rsid w:val="00FB05AB"/>
    <w:rsid w:val="00FB0CE7"/>
    <w:rsid w:val="00FB0FB0"/>
    <w:rsid w:val="00FB1168"/>
    <w:rsid w:val="00FB1228"/>
    <w:rsid w:val="00FB1253"/>
    <w:rsid w:val="00FB1473"/>
    <w:rsid w:val="00FB1481"/>
    <w:rsid w:val="00FB169A"/>
    <w:rsid w:val="00FB1878"/>
    <w:rsid w:val="00FB2728"/>
    <w:rsid w:val="00FB2A4D"/>
    <w:rsid w:val="00FB399F"/>
    <w:rsid w:val="00FB3D64"/>
    <w:rsid w:val="00FB3E0B"/>
    <w:rsid w:val="00FB3FDD"/>
    <w:rsid w:val="00FB426A"/>
    <w:rsid w:val="00FB4532"/>
    <w:rsid w:val="00FB4584"/>
    <w:rsid w:val="00FB47F0"/>
    <w:rsid w:val="00FB4AB9"/>
    <w:rsid w:val="00FB4B16"/>
    <w:rsid w:val="00FB4FAE"/>
    <w:rsid w:val="00FB5402"/>
    <w:rsid w:val="00FB58C0"/>
    <w:rsid w:val="00FB6353"/>
    <w:rsid w:val="00FB6E37"/>
    <w:rsid w:val="00FB755C"/>
    <w:rsid w:val="00FB7852"/>
    <w:rsid w:val="00FC0AC4"/>
    <w:rsid w:val="00FC0AEE"/>
    <w:rsid w:val="00FC15EF"/>
    <w:rsid w:val="00FC1686"/>
    <w:rsid w:val="00FC1DA4"/>
    <w:rsid w:val="00FC22C5"/>
    <w:rsid w:val="00FC275E"/>
    <w:rsid w:val="00FC29AC"/>
    <w:rsid w:val="00FC3A02"/>
    <w:rsid w:val="00FC3C8C"/>
    <w:rsid w:val="00FC3D5F"/>
    <w:rsid w:val="00FC3DC8"/>
    <w:rsid w:val="00FC4560"/>
    <w:rsid w:val="00FC47CC"/>
    <w:rsid w:val="00FC4DE9"/>
    <w:rsid w:val="00FC538E"/>
    <w:rsid w:val="00FC5A7B"/>
    <w:rsid w:val="00FC6445"/>
    <w:rsid w:val="00FC711F"/>
    <w:rsid w:val="00FC71EB"/>
    <w:rsid w:val="00FC73FE"/>
    <w:rsid w:val="00FC767B"/>
    <w:rsid w:val="00FC799B"/>
    <w:rsid w:val="00FD00B6"/>
    <w:rsid w:val="00FD097B"/>
    <w:rsid w:val="00FD0AE9"/>
    <w:rsid w:val="00FD0D32"/>
    <w:rsid w:val="00FD139F"/>
    <w:rsid w:val="00FD1602"/>
    <w:rsid w:val="00FD1E98"/>
    <w:rsid w:val="00FD2229"/>
    <w:rsid w:val="00FD2524"/>
    <w:rsid w:val="00FD3578"/>
    <w:rsid w:val="00FD4EDE"/>
    <w:rsid w:val="00FD5044"/>
    <w:rsid w:val="00FD50F3"/>
    <w:rsid w:val="00FD538E"/>
    <w:rsid w:val="00FD6153"/>
    <w:rsid w:val="00FD6228"/>
    <w:rsid w:val="00FD7360"/>
    <w:rsid w:val="00FD745E"/>
    <w:rsid w:val="00FD77A4"/>
    <w:rsid w:val="00FD79A4"/>
    <w:rsid w:val="00FD7C36"/>
    <w:rsid w:val="00FE01D0"/>
    <w:rsid w:val="00FE02C3"/>
    <w:rsid w:val="00FE06DF"/>
    <w:rsid w:val="00FE079F"/>
    <w:rsid w:val="00FE0945"/>
    <w:rsid w:val="00FE0992"/>
    <w:rsid w:val="00FE0A88"/>
    <w:rsid w:val="00FE0E70"/>
    <w:rsid w:val="00FE11F4"/>
    <w:rsid w:val="00FE1CFD"/>
    <w:rsid w:val="00FE1D10"/>
    <w:rsid w:val="00FE2305"/>
    <w:rsid w:val="00FE2409"/>
    <w:rsid w:val="00FE2534"/>
    <w:rsid w:val="00FE2CDA"/>
    <w:rsid w:val="00FE38AC"/>
    <w:rsid w:val="00FE3C2D"/>
    <w:rsid w:val="00FE4C0F"/>
    <w:rsid w:val="00FE4CA8"/>
    <w:rsid w:val="00FE5098"/>
    <w:rsid w:val="00FE58D0"/>
    <w:rsid w:val="00FE5A05"/>
    <w:rsid w:val="00FE5AC7"/>
    <w:rsid w:val="00FE60FE"/>
    <w:rsid w:val="00FE64DF"/>
    <w:rsid w:val="00FE6964"/>
    <w:rsid w:val="00FE6BA0"/>
    <w:rsid w:val="00FE70D7"/>
    <w:rsid w:val="00FE75AB"/>
    <w:rsid w:val="00FE76FB"/>
    <w:rsid w:val="00FE7E9E"/>
    <w:rsid w:val="00FF015A"/>
    <w:rsid w:val="00FF0583"/>
    <w:rsid w:val="00FF0761"/>
    <w:rsid w:val="00FF0CC1"/>
    <w:rsid w:val="00FF0E54"/>
    <w:rsid w:val="00FF0EF5"/>
    <w:rsid w:val="00FF100E"/>
    <w:rsid w:val="00FF1048"/>
    <w:rsid w:val="00FF15D9"/>
    <w:rsid w:val="00FF1C1C"/>
    <w:rsid w:val="00FF23C0"/>
    <w:rsid w:val="00FF2CB4"/>
    <w:rsid w:val="00FF2D62"/>
    <w:rsid w:val="00FF2FB0"/>
    <w:rsid w:val="00FF366C"/>
    <w:rsid w:val="00FF3B65"/>
    <w:rsid w:val="00FF4321"/>
    <w:rsid w:val="00FF433A"/>
    <w:rsid w:val="00FF4BC4"/>
    <w:rsid w:val="00FF4E93"/>
    <w:rsid w:val="00FF549A"/>
    <w:rsid w:val="00FF5B0F"/>
    <w:rsid w:val="00FF5C1B"/>
    <w:rsid w:val="00FF5CC6"/>
    <w:rsid w:val="00FF602F"/>
    <w:rsid w:val="00FF630B"/>
    <w:rsid w:val="00FF7987"/>
    <w:rsid w:val="00FF7D7E"/>
    <w:rsid w:val="00FF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A99CF"/>
  <w15:docId w15:val="{A2D3DB6B-7DD9-43AC-A65B-97C607A5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B1"/>
    <w:pPr>
      <w:widowControl w:val="0"/>
    </w:pPr>
    <w:rPr>
      <w:rFonts w:ascii="Courier" w:hAnsi="Courier" w:cs="Courier"/>
      <w:sz w:val="24"/>
      <w:szCs w:val="24"/>
    </w:rPr>
  </w:style>
  <w:style w:type="paragraph" w:styleId="Heading1">
    <w:name w:val="heading 1"/>
    <w:basedOn w:val="Normal"/>
    <w:next w:val="Normal"/>
    <w:link w:val="Heading1Char"/>
    <w:uiPriority w:val="99"/>
    <w:qFormat/>
    <w:rsid w:val="007D607A"/>
    <w:pPr>
      <w:keepNext/>
      <w:widowControl/>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2D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D607A"/>
    <w:pPr>
      <w:keepNext/>
      <w:widowControl/>
      <w:tabs>
        <w:tab w:val="num" w:pos="1080"/>
      </w:tabs>
      <w:spacing w:before="240" w:after="60"/>
      <w:ind w:left="1080" w:hanging="720"/>
      <w:outlineLvl w:val="2"/>
    </w:pPr>
    <w:rPr>
      <w:rFonts w:ascii="Arial" w:hAnsi="Arial" w:cs="Arial"/>
      <w:b/>
      <w:bCs/>
      <w:sz w:val="26"/>
      <w:szCs w:val="26"/>
    </w:rPr>
  </w:style>
  <w:style w:type="paragraph" w:styleId="Heading4">
    <w:name w:val="heading 4"/>
    <w:basedOn w:val="Normal"/>
    <w:next w:val="Normal"/>
    <w:link w:val="Heading4Char"/>
    <w:uiPriority w:val="99"/>
    <w:qFormat/>
    <w:rsid w:val="007D607A"/>
    <w:pPr>
      <w:keepNext/>
      <w:widowControl/>
      <w:tabs>
        <w:tab w:val="num" w:pos="1224"/>
      </w:tabs>
      <w:spacing w:before="240" w:after="60"/>
      <w:ind w:left="1224" w:hanging="864"/>
      <w:outlineLvl w:val="3"/>
    </w:pPr>
    <w:rPr>
      <w:b/>
      <w:bCs/>
      <w:sz w:val="28"/>
      <w:szCs w:val="28"/>
    </w:rPr>
  </w:style>
  <w:style w:type="paragraph" w:styleId="Heading5">
    <w:name w:val="heading 5"/>
    <w:basedOn w:val="Normal"/>
    <w:next w:val="Normal"/>
    <w:link w:val="Heading5Char"/>
    <w:uiPriority w:val="99"/>
    <w:qFormat/>
    <w:rsid w:val="006332AC"/>
    <w:pPr>
      <w:keepNext/>
      <w:ind w:left="1440" w:right="749"/>
      <w:jc w:val="both"/>
      <w:outlineLvl w:val="4"/>
    </w:pPr>
    <w:rPr>
      <w:b/>
      <w:bCs/>
    </w:rPr>
  </w:style>
  <w:style w:type="paragraph" w:styleId="Heading6">
    <w:name w:val="heading 6"/>
    <w:basedOn w:val="Normal"/>
    <w:next w:val="Normal"/>
    <w:link w:val="Heading6Char"/>
    <w:uiPriority w:val="99"/>
    <w:qFormat/>
    <w:rsid w:val="007D607A"/>
    <w:pPr>
      <w:widowControl/>
      <w:tabs>
        <w:tab w:val="num" w:pos="1512"/>
      </w:tabs>
      <w:spacing w:before="240" w:after="60"/>
      <w:ind w:left="1512" w:hanging="1152"/>
      <w:outlineLvl w:val="5"/>
    </w:pPr>
    <w:rPr>
      <w:b/>
      <w:bCs/>
      <w:sz w:val="22"/>
      <w:szCs w:val="22"/>
    </w:rPr>
  </w:style>
  <w:style w:type="paragraph" w:styleId="Heading7">
    <w:name w:val="heading 7"/>
    <w:basedOn w:val="Normal"/>
    <w:next w:val="Normal"/>
    <w:link w:val="Heading7Char"/>
    <w:uiPriority w:val="99"/>
    <w:qFormat/>
    <w:rsid w:val="007D607A"/>
    <w:pPr>
      <w:widowControl/>
      <w:tabs>
        <w:tab w:val="num" w:pos="1656"/>
      </w:tabs>
      <w:spacing w:before="240" w:after="60"/>
      <w:ind w:left="1656" w:hanging="1296"/>
      <w:outlineLvl w:val="6"/>
    </w:pPr>
  </w:style>
  <w:style w:type="paragraph" w:styleId="Heading8">
    <w:name w:val="heading 8"/>
    <w:basedOn w:val="Normal"/>
    <w:next w:val="Normal"/>
    <w:link w:val="Heading8Char"/>
    <w:uiPriority w:val="99"/>
    <w:qFormat/>
    <w:rsid w:val="007D607A"/>
    <w:pPr>
      <w:widowControl/>
      <w:tabs>
        <w:tab w:val="num" w:pos="1800"/>
      </w:tabs>
      <w:spacing w:before="240" w:after="60"/>
      <w:ind w:left="1800" w:hanging="1440"/>
      <w:outlineLvl w:val="7"/>
    </w:pPr>
    <w:rPr>
      <w:i/>
      <w:iCs/>
    </w:rPr>
  </w:style>
  <w:style w:type="paragraph" w:styleId="Heading9">
    <w:name w:val="heading 9"/>
    <w:basedOn w:val="Normal"/>
    <w:next w:val="Normal"/>
    <w:link w:val="Heading9Char"/>
    <w:uiPriority w:val="99"/>
    <w:qFormat/>
    <w:rsid w:val="007D607A"/>
    <w:pPr>
      <w:widowControl/>
      <w:tabs>
        <w:tab w:val="num" w:pos="1944"/>
      </w:tabs>
      <w:spacing w:before="240" w:after="60"/>
      <w:ind w:left="194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18A7"/>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A18A7"/>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EA18A7"/>
    <w:rPr>
      <w:rFonts w:ascii="Cambria" w:hAnsi="Cambria" w:cs="Cambria"/>
      <w:b/>
      <w:bCs/>
      <w:sz w:val="26"/>
      <w:szCs w:val="26"/>
    </w:rPr>
  </w:style>
  <w:style w:type="character" w:customStyle="1" w:styleId="Heading4Char">
    <w:name w:val="Heading 4 Char"/>
    <w:basedOn w:val="DefaultParagraphFont"/>
    <w:link w:val="Heading4"/>
    <w:uiPriority w:val="99"/>
    <w:semiHidden/>
    <w:rsid w:val="00EA18A7"/>
    <w:rPr>
      <w:rFonts w:ascii="Calibri" w:hAnsi="Calibri" w:cs="Calibri"/>
      <w:b/>
      <w:bCs/>
      <w:sz w:val="28"/>
      <w:szCs w:val="28"/>
    </w:rPr>
  </w:style>
  <w:style w:type="character" w:customStyle="1" w:styleId="Heading5Char">
    <w:name w:val="Heading 5 Char"/>
    <w:basedOn w:val="DefaultParagraphFont"/>
    <w:link w:val="Heading5"/>
    <w:uiPriority w:val="99"/>
    <w:semiHidden/>
    <w:rsid w:val="00EA18A7"/>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EA18A7"/>
    <w:rPr>
      <w:rFonts w:ascii="Calibri" w:hAnsi="Calibri" w:cs="Calibri"/>
      <w:b/>
      <w:bCs/>
    </w:rPr>
  </w:style>
  <w:style w:type="character" w:customStyle="1" w:styleId="Heading7Char">
    <w:name w:val="Heading 7 Char"/>
    <w:basedOn w:val="DefaultParagraphFont"/>
    <w:link w:val="Heading7"/>
    <w:uiPriority w:val="99"/>
    <w:semiHidden/>
    <w:rsid w:val="00EA18A7"/>
    <w:rPr>
      <w:rFonts w:ascii="Calibri" w:hAnsi="Calibri" w:cs="Calibri"/>
      <w:sz w:val="24"/>
      <w:szCs w:val="24"/>
    </w:rPr>
  </w:style>
  <w:style w:type="character" w:customStyle="1" w:styleId="Heading8Char">
    <w:name w:val="Heading 8 Char"/>
    <w:basedOn w:val="DefaultParagraphFont"/>
    <w:link w:val="Heading8"/>
    <w:uiPriority w:val="99"/>
    <w:semiHidden/>
    <w:rsid w:val="00EA18A7"/>
    <w:rPr>
      <w:rFonts w:ascii="Calibri" w:hAnsi="Calibri" w:cs="Calibri"/>
      <w:i/>
      <w:iCs/>
      <w:sz w:val="24"/>
      <w:szCs w:val="24"/>
    </w:rPr>
  </w:style>
  <w:style w:type="character" w:customStyle="1" w:styleId="Heading9Char">
    <w:name w:val="Heading 9 Char"/>
    <w:basedOn w:val="DefaultParagraphFont"/>
    <w:link w:val="Heading9"/>
    <w:uiPriority w:val="99"/>
    <w:semiHidden/>
    <w:rsid w:val="00EA18A7"/>
    <w:rPr>
      <w:rFonts w:ascii="Cambria" w:hAnsi="Cambria" w:cs="Cambria"/>
    </w:rPr>
  </w:style>
  <w:style w:type="paragraph" w:styleId="EndnoteText">
    <w:name w:val="endnote text"/>
    <w:basedOn w:val="Normal"/>
    <w:link w:val="EndnoteTextChar"/>
    <w:uiPriority w:val="99"/>
    <w:semiHidden/>
    <w:rsid w:val="00CF5067"/>
  </w:style>
  <w:style w:type="character" w:customStyle="1" w:styleId="EndnoteTextChar">
    <w:name w:val="Endnote Text Char"/>
    <w:basedOn w:val="DefaultParagraphFont"/>
    <w:link w:val="EndnoteText"/>
    <w:uiPriority w:val="99"/>
    <w:semiHidden/>
    <w:rsid w:val="00EA18A7"/>
    <w:rPr>
      <w:rFonts w:ascii="Courier" w:hAnsi="Courier" w:cs="Courier"/>
      <w:sz w:val="20"/>
      <w:szCs w:val="20"/>
    </w:rPr>
  </w:style>
  <w:style w:type="character" w:styleId="EndnoteReference">
    <w:name w:val="endnote reference"/>
    <w:basedOn w:val="DefaultParagraphFont"/>
    <w:uiPriority w:val="99"/>
    <w:semiHidden/>
    <w:rsid w:val="00CF5067"/>
    <w:rPr>
      <w:vertAlign w:val="superscript"/>
    </w:rPr>
  </w:style>
  <w:style w:type="paragraph" w:styleId="FootnoteText">
    <w:name w:val="footnote text"/>
    <w:basedOn w:val="Normal"/>
    <w:link w:val="FootnoteTextChar"/>
    <w:uiPriority w:val="99"/>
    <w:semiHidden/>
    <w:rsid w:val="00CF5067"/>
  </w:style>
  <w:style w:type="character" w:customStyle="1" w:styleId="FootnoteTextChar">
    <w:name w:val="Footnote Text Char"/>
    <w:basedOn w:val="DefaultParagraphFont"/>
    <w:link w:val="FootnoteText"/>
    <w:uiPriority w:val="99"/>
    <w:semiHidden/>
    <w:rsid w:val="00EA18A7"/>
    <w:rPr>
      <w:rFonts w:ascii="Courier" w:hAnsi="Courier" w:cs="Courier"/>
      <w:sz w:val="20"/>
      <w:szCs w:val="20"/>
    </w:rPr>
  </w:style>
  <w:style w:type="character" w:styleId="FootnoteReference">
    <w:name w:val="footnote reference"/>
    <w:basedOn w:val="DefaultParagraphFont"/>
    <w:uiPriority w:val="99"/>
    <w:semiHidden/>
    <w:rsid w:val="00CF5067"/>
    <w:rPr>
      <w:vertAlign w:val="superscript"/>
    </w:rPr>
  </w:style>
  <w:style w:type="paragraph" w:styleId="TOC1">
    <w:name w:val="toc 1"/>
    <w:basedOn w:val="Normal"/>
    <w:next w:val="Normal"/>
    <w:uiPriority w:val="99"/>
    <w:semiHidden/>
    <w:rsid w:val="00CF5067"/>
    <w:pPr>
      <w:tabs>
        <w:tab w:val="right" w:leader="dot" w:pos="9360"/>
      </w:tabs>
      <w:suppressAutoHyphens/>
      <w:spacing w:before="480"/>
      <w:ind w:left="720" w:right="720" w:hanging="720"/>
    </w:pPr>
    <w:rPr>
      <w:lang w:val="en-US"/>
    </w:rPr>
  </w:style>
  <w:style w:type="paragraph" w:styleId="TOC2">
    <w:name w:val="toc 2"/>
    <w:basedOn w:val="Normal"/>
    <w:next w:val="Normal"/>
    <w:uiPriority w:val="99"/>
    <w:semiHidden/>
    <w:rsid w:val="00CF5067"/>
    <w:pPr>
      <w:tabs>
        <w:tab w:val="right" w:leader="dot" w:pos="9360"/>
      </w:tabs>
      <w:suppressAutoHyphens/>
      <w:ind w:left="1440" w:right="720" w:hanging="720"/>
    </w:pPr>
    <w:rPr>
      <w:lang w:val="en-US"/>
    </w:rPr>
  </w:style>
  <w:style w:type="paragraph" w:styleId="TOC3">
    <w:name w:val="toc 3"/>
    <w:basedOn w:val="Normal"/>
    <w:next w:val="Normal"/>
    <w:uiPriority w:val="99"/>
    <w:semiHidden/>
    <w:rsid w:val="00CF5067"/>
    <w:pPr>
      <w:tabs>
        <w:tab w:val="right" w:leader="dot" w:pos="9360"/>
      </w:tabs>
      <w:suppressAutoHyphens/>
      <w:ind w:left="2160" w:right="720" w:hanging="720"/>
    </w:pPr>
    <w:rPr>
      <w:lang w:val="en-US"/>
    </w:rPr>
  </w:style>
  <w:style w:type="paragraph" w:styleId="TOC4">
    <w:name w:val="toc 4"/>
    <w:basedOn w:val="Normal"/>
    <w:next w:val="Normal"/>
    <w:uiPriority w:val="99"/>
    <w:semiHidden/>
    <w:rsid w:val="00CF5067"/>
    <w:pPr>
      <w:tabs>
        <w:tab w:val="right" w:leader="dot" w:pos="9360"/>
      </w:tabs>
      <w:suppressAutoHyphens/>
      <w:ind w:left="2880" w:right="720" w:hanging="720"/>
    </w:pPr>
    <w:rPr>
      <w:lang w:val="en-US"/>
    </w:rPr>
  </w:style>
  <w:style w:type="paragraph" w:styleId="TOC5">
    <w:name w:val="toc 5"/>
    <w:basedOn w:val="Normal"/>
    <w:next w:val="Normal"/>
    <w:uiPriority w:val="99"/>
    <w:semiHidden/>
    <w:rsid w:val="00CF5067"/>
    <w:pPr>
      <w:tabs>
        <w:tab w:val="right" w:leader="dot" w:pos="9360"/>
      </w:tabs>
      <w:suppressAutoHyphens/>
      <w:ind w:left="3600" w:right="720" w:hanging="720"/>
    </w:pPr>
    <w:rPr>
      <w:lang w:val="en-US"/>
    </w:rPr>
  </w:style>
  <w:style w:type="paragraph" w:styleId="TOC6">
    <w:name w:val="toc 6"/>
    <w:basedOn w:val="Normal"/>
    <w:next w:val="Normal"/>
    <w:uiPriority w:val="99"/>
    <w:semiHidden/>
    <w:rsid w:val="00CF5067"/>
    <w:pPr>
      <w:tabs>
        <w:tab w:val="right" w:pos="9360"/>
      </w:tabs>
      <w:suppressAutoHyphens/>
      <w:ind w:left="720" w:hanging="720"/>
    </w:pPr>
    <w:rPr>
      <w:lang w:val="en-US"/>
    </w:rPr>
  </w:style>
  <w:style w:type="paragraph" w:styleId="TOC7">
    <w:name w:val="toc 7"/>
    <w:basedOn w:val="Normal"/>
    <w:next w:val="Normal"/>
    <w:uiPriority w:val="99"/>
    <w:semiHidden/>
    <w:rsid w:val="00CF5067"/>
    <w:pPr>
      <w:suppressAutoHyphens/>
      <w:ind w:left="720" w:hanging="720"/>
    </w:pPr>
    <w:rPr>
      <w:lang w:val="en-US"/>
    </w:rPr>
  </w:style>
  <w:style w:type="paragraph" w:styleId="TOC8">
    <w:name w:val="toc 8"/>
    <w:basedOn w:val="Normal"/>
    <w:next w:val="Normal"/>
    <w:uiPriority w:val="99"/>
    <w:semiHidden/>
    <w:rsid w:val="00CF5067"/>
    <w:pPr>
      <w:tabs>
        <w:tab w:val="right" w:pos="9360"/>
      </w:tabs>
      <w:suppressAutoHyphens/>
      <w:ind w:left="720" w:hanging="720"/>
    </w:pPr>
    <w:rPr>
      <w:lang w:val="en-US"/>
    </w:rPr>
  </w:style>
  <w:style w:type="paragraph" w:styleId="TOC9">
    <w:name w:val="toc 9"/>
    <w:basedOn w:val="Normal"/>
    <w:next w:val="Normal"/>
    <w:uiPriority w:val="99"/>
    <w:semiHidden/>
    <w:rsid w:val="00CF5067"/>
    <w:pPr>
      <w:tabs>
        <w:tab w:val="right" w:leader="dot" w:pos="9360"/>
      </w:tabs>
      <w:suppressAutoHyphens/>
      <w:ind w:left="720" w:hanging="720"/>
    </w:pPr>
    <w:rPr>
      <w:lang w:val="en-US"/>
    </w:rPr>
  </w:style>
  <w:style w:type="paragraph" w:styleId="Index1">
    <w:name w:val="index 1"/>
    <w:basedOn w:val="Normal"/>
    <w:next w:val="Normal"/>
    <w:uiPriority w:val="99"/>
    <w:semiHidden/>
    <w:rsid w:val="00CF5067"/>
    <w:pPr>
      <w:tabs>
        <w:tab w:val="right" w:leader="dot" w:pos="9360"/>
      </w:tabs>
      <w:suppressAutoHyphens/>
      <w:ind w:left="1440" w:right="720" w:hanging="1440"/>
    </w:pPr>
    <w:rPr>
      <w:lang w:val="en-US"/>
    </w:rPr>
  </w:style>
  <w:style w:type="paragraph" w:styleId="Index2">
    <w:name w:val="index 2"/>
    <w:basedOn w:val="Normal"/>
    <w:next w:val="Normal"/>
    <w:uiPriority w:val="99"/>
    <w:semiHidden/>
    <w:rsid w:val="00CF5067"/>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rsid w:val="00CF5067"/>
    <w:pPr>
      <w:tabs>
        <w:tab w:val="right" w:pos="9360"/>
      </w:tabs>
      <w:suppressAutoHyphens/>
    </w:pPr>
    <w:rPr>
      <w:lang w:val="en-US"/>
    </w:rPr>
  </w:style>
  <w:style w:type="paragraph" w:styleId="Caption">
    <w:name w:val="caption"/>
    <w:basedOn w:val="Normal"/>
    <w:next w:val="Normal"/>
    <w:uiPriority w:val="99"/>
    <w:qFormat/>
    <w:rsid w:val="00CF5067"/>
  </w:style>
  <w:style w:type="character" w:customStyle="1" w:styleId="EquationCaption">
    <w:name w:val="_Equation Caption"/>
    <w:uiPriority w:val="99"/>
    <w:rsid w:val="00CF5067"/>
  </w:style>
  <w:style w:type="paragraph" w:styleId="Footer">
    <w:name w:val="footer"/>
    <w:basedOn w:val="Normal"/>
    <w:link w:val="FooterChar"/>
    <w:uiPriority w:val="99"/>
    <w:rsid w:val="00CF5067"/>
    <w:pPr>
      <w:tabs>
        <w:tab w:val="center" w:pos="4153"/>
        <w:tab w:val="right" w:pos="8306"/>
      </w:tabs>
    </w:pPr>
  </w:style>
  <w:style w:type="character" w:customStyle="1" w:styleId="FooterChar">
    <w:name w:val="Footer Char"/>
    <w:basedOn w:val="DefaultParagraphFont"/>
    <w:link w:val="Footer"/>
    <w:uiPriority w:val="99"/>
    <w:rsid w:val="00A90A7E"/>
    <w:rPr>
      <w:rFonts w:ascii="Courier" w:hAnsi="Courier" w:cs="Courier"/>
      <w:sz w:val="24"/>
      <w:szCs w:val="24"/>
    </w:rPr>
  </w:style>
  <w:style w:type="paragraph" w:styleId="Header">
    <w:name w:val="header"/>
    <w:basedOn w:val="Normal"/>
    <w:link w:val="HeaderChar"/>
    <w:uiPriority w:val="99"/>
    <w:rsid w:val="00CF5067"/>
    <w:pPr>
      <w:tabs>
        <w:tab w:val="center" w:pos="4153"/>
        <w:tab w:val="right" w:pos="8306"/>
      </w:tabs>
    </w:pPr>
  </w:style>
  <w:style w:type="character" w:customStyle="1" w:styleId="HeaderChar">
    <w:name w:val="Header Char"/>
    <w:basedOn w:val="DefaultParagraphFont"/>
    <w:link w:val="Header"/>
    <w:uiPriority w:val="99"/>
    <w:semiHidden/>
    <w:rsid w:val="00EA18A7"/>
    <w:rPr>
      <w:rFonts w:ascii="Courier" w:hAnsi="Courier" w:cs="Courier"/>
      <w:sz w:val="24"/>
      <w:szCs w:val="24"/>
    </w:rPr>
  </w:style>
  <w:style w:type="paragraph" w:styleId="Title">
    <w:name w:val="Title"/>
    <w:basedOn w:val="Normal"/>
    <w:link w:val="TitleChar"/>
    <w:uiPriority w:val="99"/>
    <w:qFormat/>
    <w:rsid w:val="00CF5067"/>
    <w:pPr>
      <w:tabs>
        <w:tab w:val="left" w:pos="-1440"/>
        <w:tab w:val="left" w:pos="-720"/>
        <w:tab w:val="left" w:pos="1440"/>
      </w:tabs>
      <w:suppressAutoHyphens/>
      <w:jc w:val="center"/>
    </w:pPr>
    <w:rPr>
      <w:b/>
      <w:bCs/>
      <w:sz w:val="22"/>
      <w:szCs w:val="22"/>
    </w:rPr>
  </w:style>
  <w:style w:type="character" w:customStyle="1" w:styleId="TitleChar">
    <w:name w:val="Title Char"/>
    <w:basedOn w:val="DefaultParagraphFont"/>
    <w:link w:val="Title"/>
    <w:uiPriority w:val="99"/>
    <w:rsid w:val="00EA18A7"/>
    <w:rPr>
      <w:rFonts w:ascii="Cambria" w:hAnsi="Cambria" w:cs="Cambria"/>
      <w:b/>
      <w:bCs/>
      <w:kern w:val="28"/>
      <w:sz w:val="32"/>
      <w:szCs w:val="32"/>
    </w:rPr>
  </w:style>
  <w:style w:type="character" w:styleId="PageNumber">
    <w:name w:val="page number"/>
    <w:basedOn w:val="DefaultParagraphFont"/>
    <w:uiPriority w:val="99"/>
    <w:rsid w:val="00CF5067"/>
  </w:style>
  <w:style w:type="paragraph" w:styleId="BodyText2">
    <w:name w:val="Body Text 2"/>
    <w:basedOn w:val="Normal"/>
    <w:link w:val="BodyText2Char"/>
    <w:uiPriority w:val="99"/>
    <w:rsid w:val="00CF5067"/>
    <w:pPr>
      <w:tabs>
        <w:tab w:val="left" w:pos="-1440"/>
        <w:tab w:val="left" w:pos="-720"/>
        <w:tab w:val="left" w:pos="1440"/>
      </w:tabs>
      <w:suppressAutoHyphens/>
      <w:spacing w:line="360" w:lineRule="auto"/>
      <w:ind w:left="1440" w:hanging="1440"/>
      <w:jc w:val="both"/>
    </w:pPr>
    <w:rPr>
      <w:rFonts w:ascii="Arial" w:hAnsi="Arial" w:cs="Arial"/>
      <w:spacing w:val="-2"/>
    </w:rPr>
  </w:style>
  <w:style w:type="character" w:customStyle="1" w:styleId="BodyText2Char">
    <w:name w:val="Body Text 2 Char"/>
    <w:basedOn w:val="DefaultParagraphFont"/>
    <w:link w:val="BodyText2"/>
    <w:uiPriority w:val="99"/>
    <w:semiHidden/>
    <w:rsid w:val="00EA18A7"/>
    <w:rPr>
      <w:rFonts w:ascii="Courier" w:hAnsi="Courier" w:cs="Courier"/>
      <w:sz w:val="24"/>
      <w:szCs w:val="24"/>
    </w:rPr>
  </w:style>
  <w:style w:type="paragraph" w:styleId="BodyTextIndent2">
    <w:name w:val="Body Text Indent 2"/>
    <w:basedOn w:val="Normal"/>
    <w:link w:val="BodyTextIndent2Char"/>
    <w:uiPriority w:val="99"/>
    <w:rsid w:val="00CF5067"/>
    <w:pPr>
      <w:tabs>
        <w:tab w:val="left" w:pos="-1440"/>
        <w:tab w:val="left" w:pos="-720"/>
        <w:tab w:val="left" w:pos="1440"/>
      </w:tabs>
      <w:suppressAutoHyphens/>
      <w:ind w:left="1440"/>
    </w:pPr>
    <w:rPr>
      <w:rFonts w:ascii="Arial" w:hAnsi="Arial" w:cs="Arial"/>
    </w:rPr>
  </w:style>
  <w:style w:type="character" w:customStyle="1" w:styleId="BodyTextIndent2Char">
    <w:name w:val="Body Text Indent 2 Char"/>
    <w:basedOn w:val="DefaultParagraphFont"/>
    <w:link w:val="BodyTextIndent2"/>
    <w:uiPriority w:val="99"/>
    <w:rsid w:val="00EA18A7"/>
    <w:rPr>
      <w:rFonts w:ascii="Courier" w:hAnsi="Courier" w:cs="Courier"/>
      <w:sz w:val="24"/>
      <w:szCs w:val="24"/>
    </w:rPr>
  </w:style>
  <w:style w:type="paragraph" w:styleId="BalloonText">
    <w:name w:val="Balloon Text"/>
    <w:basedOn w:val="Normal"/>
    <w:link w:val="BalloonTextChar"/>
    <w:uiPriority w:val="99"/>
    <w:semiHidden/>
    <w:rsid w:val="00013DC3"/>
    <w:rPr>
      <w:rFonts w:ascii="Tahoma" w:hAnsi="Tahoma" w:cs="Tahoma"/>
      <w:sz w:val="16"/>
      <w:szCs w:val="16"/>
    </w:rPr>
  </w:style>
  <w:style w:type="character" w:customStyle="1" w:styleId="BalloonTextChar">
    <w:name w:val="Balloon Text Char"/>
    <w:basedOn w:val="DefaultParagraphFont"/>
    <w:link w:val="BalloonText"/>
    <w:uiPriority w:val="99"/>
    <w:semiHidden/>
    <w:rsid w:val="00EA18A7"/>
    <w:rPr>
      <w:sz w:val="2"/>
      <w:szCs w:val="2"/>
    </w:rPr>
  </w:style>
  <w:style w:type="paragraph" w:styleId="BodyTextIndent3">
    <w:name w:val="Body Text Indent 3"/>
    <w:basedOn w:val="Normal"/>
    <w:link w:val="BodyTextIndent3Char"/>
    <w:uiPriority w:val="99"/>
    <w:rsid w:val="007E13B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18A7"/>
    <w:rPr>
      <w:rFonts w:ascii="Courier" w:hAnsi="Courier" w:cs="Courier"/>
      <w:sz w:val="16"/>
      <w:szCs w:val="16"/>
    </w:rPr>
  </w:style>
  <w:style w:type="character" w:customStyle="1" w:styleId="PlainTextChar1">
    <w:name w:val="Plain Text Char1"/>
    <w:rsid w:val="009A49B9"/>
    <w:rPr>
      <w:rFonts w:ascii="Consolas" w:hAnsi="Consolas" w:cs="Consolas"/>
      <w:sz w:val="21"/>
      <w:szCs w:val="21"/>
      <w:lang w:val="en-GB" w:eastAsia="en-GB"/>
    </w:rPr>
  </w:style>
  <w:style w:type="paragraph" w:styleId="PlainText">
    <w:name w:val="Plain Text"/>
    <w:basedOn w:val="Normal"/>
    <w:link w:val="PlainTextChar"/>
    <w:rsid w:val="009A49B9"/>
    <w:pPr>
      <w:widowControl/>
    </w:pPr>
    <w:rPr>
      <w:rFonts w:ascii="Consolas" w:hAnsi="Consolas" w:cs="Times New Roman"/>
      <w:sz w:val="21"/>
      <w:szCs w:val="21"/>
    </w:rPr>
  </w:style>
  <w:style w:type="character" w:customStyle="1" w:styleId="PlainTextChar">
    <w:name w:val="Plain Text Char"/>
    <w:basedOn w:val="DefaultParagraphFont"/>
    <w:link w:val="PlainText"/>
    <w:rsid w:val="00BF3316"/>
    <w:rPr>
      <w:rFonts w:ascii="Consolas" w:hAnsi="Consolas" w:cs="Consolas"/>
      <w:sz w:val="21"/>
      <w:szCs w:val="21"/>
      <w:lang w:val="en-GB" w:eastAsia="en-GB"/>
    </w:rPr>
  </w:style>
  <w:style w:type="character" w:styleId="Strong">
    <w:name w:val="Strong"/>
    <w:basedOn w:val="DefaultParagraphFont"/>
    <w:uiPriority w:val="99"/>
    <w:qFormat/>
    <w:rsid w:val="00DF1F79"/>
    <w:rPr>
      <w:b/>
      <w:bCs/>
    </w:rPr>
  </w:style>
  <w:style w:type="character" w:styleId="Emphasis">
    <w:name w:val="Emphasis"/>
    <w:basedOn w:val="DefaultParagraphFont"/>
    <w:uiPriority w:val="99"/>
    <w:qFormat/>
    <w:rsid w:val="005E5B49"/>
    <w:rPr>
      <w:i/>
      <w:iCs/>
    </w:rPr>
  </w:style>
  <w:style w:type="paragraph" w:styleId="BodyText">
    <w:name w:val="Body Text"/>
    <w:basedOn w:val="Normal"/>
    <w:link w:val="BodyTextChar"/>
    <w:uiPriority w:val="99"/>
    <w:rsid w:val="00546B0A"/>
    <w:pPr>
      <w:spacing w:after="120"/>
    </w:pPr>
  </w:style>
  <w:style w:type="character" w:customStyle="1" w:styleId="BodyTextChar">
    <w:name w:val="Body Text Char"/>
    <w:basedOn w:val="DefaultParagraphFont"/>
    <w:link w:val="BodyText"/>
    <w:uiPriority w:val="99"/>
    <w:rsid w:val="00B7140F"/>
    <w:rPr>
      <w:rFonts w:ascii="Courier" w:hAnsi="Courier" w:cs="Courier"/>
      <w:sz w:val="24"/>
      <w:szCs w:val="24"/>
    </w:rPr>
  </w:style>
  <w:style w:type="character" w:styleId="Hyperlink">
    <w:name w:val="Hyperlink"/>
    <w:basedOn w:val="DefaultParagraphFont"/>
    <w:uiPriority w:val="99"/>
    <w:rsid w:val="007467CB"/>
    <w:rPr>
      <w:color w:val="0000FF"/>
      <w:u w:val="single"/>
    </w:rPr>
  </w:style>
  <w:style w:type="paragraph" w:customStyle="1" w:styleId="CharChar">
    <w:name w:val="Char Char"/>
    <w:basedOn w:val="Normal"/>
    <w:uiPriority w:val="99"/>
    <w:rsid w:val="00353E3F"/>
    <w:pPr>
      <w:widowControl/>
      <w:tabs>
        <w:tab w:val="left" w:pos="1425"/>
      </w:tabs>
      <w:ind w:right="53"/>
      <w:jc w:val="both"/>
    </w:pPr>
    <w:rPr>
      <w:rFonts w:ascii="Arial" w:eastAsia="SimSun" w:hAnsi="Arial" w:cs="Arial"/>
      <w:color w:val="FF6600"/>
      <w:sz w:val="22"/>
      <w:szCs w:val="22"/>
      <w:lang w:eastAsia="zh-CN"/>
    </w:rPr>
  </w:style>
  <w:style w:type="paragraph" w:customStyle="1" w:styleId="Style2">
    <w:name w:val="Style2"/>
    <w:basedOn w:val="Normal"/>
    <w:uiPriority w:val="99"/>
    <w:rsid w:val="00D177B1"/>
    <w:pPr>
      <w:widowControl/>
      <w:jc w:val="both"/>
    </w:pPr>
  </w:style>
  <w:style w:type="paragraph" w:customStyle="1" w:styleId="CharCharCharCharChar">
    <w:name w:val="Char Char Char Char Char"/>
    <w:basedOn w:val="Normal"/>
    <w:uiPriority w:val="99"/>
    <w:rsid w:val="001F2CB3"/>
    <w:pPr>
      <w:widowControl/>
      <w:spacing w:after="160" w:line="240" w:lineRule="exact"/>
    </w:pPr>
    <w:rPr>
      <w:rFonts w:ascii="Verdana" w:hAnsi="Verdana" w:cs="Verdana"/>
      <w:sz w:val="20"/>
      <w:szCs w:val="20"/>
      <w:lang w:val="en-US" w:eastAsia="en-US"/>
    </w:rPr>
  </w:style>
  <w:style w:type="paragraph" w:customStyle="1" w:styleId="CharCharCharCharCharCharCharCharCharCharChar">
    <w:name w:val="Char Char Char Char Char Char Char Char Char Char Char"/>
    <w:basedOn w:val="Normal"/>
    <w:uiPriority w:val="99"/>
    <w:rsid w:val="002E5413"/>
    <w:pPr>
      <w:widowControl/>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rsid w:val="00B4505A"/>
    <w:rPr>
      <w:sz w:val="16"/>
      <w:szCs w:val="16"/>
    </w:rPr>
  </w:style>
  <w:style w:type="paragraph" w:styleId="CommentText">
    <w:name w:val="annotation text"/>
    <w:basedOn w:val="Normal"/>
    <w:link w:val="CommentTextChar"/>
    <w:uiPriority w:val="99"/>
    <w:semiHidden/>
    <w:rsid w:val="00B4505A"/>
    <w:rPr>
      <w:sz w:val="20"/>
      <w:szCs w:val="20"/>
    </w:rPr>
  </w:style>
  <w:style w:type="character" w:customStyle="1" w:styleId="CommentTextChar">
    <w:name w:val="Comment Text Char"/>
    <w:basedOn w:val="DefaultParagraphFont"/>
    <w:link w:val="CommentText"/>
    <w:uiPriority w:val="99"/>
    <w:semiHidden/>
    <w:rsid w:val="00EA18A7"/>
    <w:rPr>
      <w:rFonts w:ascii="Courier" w:hAnsi="Courier" w:cs="Courier"/>
      <w:sz w:val="20"/>
      <w:szCs w:val="20"/>
    </w:rPr>
  </w:style>
  <w:style w:type="paragraph" w:styleId="CommentSubject">
    <w:name w:val="annotation subject"/>
    <w:basedOn w:val="CommentText"/>
    <w:next w:val="CommentText"/>
    <w:link w:val="CommentSubjectChar"/>
    <w:uiPriority w:val="99"/>
    <w:semiHidden/>
    <w:rsid w:val="00B4505A"/>
    <w:rPr>
      <w:b/>
      <w:bCs/>
    </w:rPr>
  </w:style>
  <w:style w:type="character" w:customStyle="1" w:styleId="CommentSubjectChar">
    <w:name w:val="Comment Subject Char"/>
    <w:basedOn w:val="CommentTextChar"/>
    <w:link w:val="CommentSubject"/>
    <w:uiPriority w:val="99"/>
    <w:semiHidden/>
    <w:rsid w:val="00EA18A7"/>
    <w:rPr>
      <w:rFonts w:ascii="Courier" w:hAnsi="Courier" w:cs="Courier"/>
      <w:b/>
      <w:bCs/>
      <w:sz w:val="20"/>
      <w:szCs w:val="20"/>
    </w:rPr>
  </w:style>
  <w:style w:type="paragraph" w:customStyle="1" w:styleId="Bullets">
    <w:name w:val="Bullets"/>
    <w:basedOn w:val="Normal"/>
    <w:uiPriority w:val="99"/>
    <w:rsid w:val="000B4226"/>
    <w:pPr>
      <w:widowControl/>
      <w:numPr>
        <w:numId w:val="1"/>
      </w:numPr>
      <w:spacing w:after="240"/>
      <w:jc w:val="both"/>
    </w:pPr>
    <w:rPr>
      <w:rFonts w:ascii="Arial" w:hAnsi="Arial" w:cs="Arial"/>
      <w:lang w:eastAsia="en-US"/>
    </w:rPr>
  </w:style>
  <w:style w:type="paragraph" w:customStyle="1" w:styleId="CharCharCharCharCharCharCharChar">
    <w:name w:val="Char Char Char Char Char Char Char Char"/>
    <w:basedOn w:val="Normal"/>
    <w:uiPriority w:val="99"/>
    <w:rsid w:val="000B4226"/>
    <w:pPr>
      <w:widowControl/>
      <w:spacing w:after="160" w:line="240" w:lineRule="exact"/>
    </w:pPr>
    <w:rPr>
      <w:rFonts w:ascii="Verdana" w:hAnsi="Verdana" w:cs="Verdana"/>
      <w:sz w:val="20"/>
      <w:szCs w:val="20"/>
      <w:lang w:val="en-US" w:eastAsia="en-US"/>
    </w:rPr>
  </w:style>
  <w:style w:type="paragraph" w:styleId="ListParagraph">
    <w:name w:val="List Paragraph"/>
    <w:aliases w:val="Spare icon,Purp 2"/>
    <w:basedOn w:val="Normal"/>
    <w:link w:val="ListParagraphChar"/>
    <w:uiPriority w:val="34"/>
    <w:qFormat/>
    <w:rsid w:val="00F90944"/>
    <w:pPr>
      <w:widowControl/>
      <w:ind w:left="720"/>
    </w:pPr>
    <w:rPr>
      <w:sz w:val="22"/>
      <w:szCs w:val="22"/>
    </w:rPr>
  </w:style>
  <w:style w:type="paragraph" w:styleId="BodyText3">
    <w:name w:val="Body Text 3"/>
    <w:basedOn w:val="Normal"/>
    <w:link w:val="BodyText3Char"/>
    <w:uiPriority w:val="99"/>
    <w:rsid w:val="00E0719C"/>
    <w:pPr>
      <w:spacing w:after="120"/>
    </w:pPr>
    <w:rPr>
      <w:sz w:val="16"/>
      <w:szCs w:val="16"/>
    </w:rPr>
  </w:style>
  <w:style w:type="character" w:customStyle="1" w:styleId="BodyText3Char">
    <w:name w:val="Body Text 3 Char"/>
    <w:basedOn w:val="DefaultParagraphFont"/>
    <w:link w:val="BodyText3"/>
    <w:uiPriority w:val="99"/>
    <w:rsid w:val="00EA18A7"/>
    <w:rPr>
      <w:rFonts w:ascii="Courier" w:hAnsi="Courier" w:cs="Courier"/>
      <w:sz w:val="16"/>
      <w:szCs w:val="16"/>
    </w:rPr>
  </w:style>
  <w:style w:type="paragraph" w:customStyle="1" w:styleId="CharCharCharCharCharCharCharCharCharCharCharCharCharChar">
    <w:name w:val="Char Char Char Char Char Char Char Char Char Char Char Char Char Char"/>
    <w:basedOn w:val="Normal"/>
    <w:uiPriority w:val="99"/>
    <w:rsid w:val="001443B8"/>
    <w:pPr>
      <w:widowControl/>
      <w:spacing w:after="160" w:line="240" w:lineRule="exact"/>
    </w:pPr>
    <w:rPr>
      <w:rFonts w:ascii="Verdana" w:hAnsi="Verdana" w:cs="Verdana"/>
      <w:sz w:val="20"/>
      <w:szCs w:val="20"/>
      <w:lang w:val="en-US" w:eastAsia="en-US"/>
    </w:rPr>
  </w:style>
  <w:style w:type="paragraph" w:customStyle="1" w:styleId="CharChar1">
    <w:name w:val="Char Char1"/>
    <w:basedOn w:val="Normal"/>
    <w:uiPriority w:val="99"/>
    <w:rsid w:val="00CE2584"/>
    <w:pPr>
      <w:widowControl/>
      <w:spacing w:after="160" w:line="240" w:lineRule="exact"/>
    </w:pPr>
    <w:rPr>
      <w:rFonts w:ascii="Verdana" w:hAnsi="Verdana" w:cs="Verdana"/>
      <w:sz w:val="20"/>
      <w:szCs w:val="20"/>
      <w:lang w:val="en-US" w:eastAsia="en-US"/>
    </w:rPr>
  </w:style>
  <w:style w:type="paragraph" w:styleId="DocumentMap">
    <w:name w:val="Document Map"/>
    <w:basedOn w:val="Normal"/>
    <w:link w:val="DocumentMapChar"/>
    <w:uiPriority w:val="99"/>
    <w:semiHidden/>
    <w:rsid w:val="0051437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A18A7"/>
    <w:rPr>
      <w:sz w:val="2"/>
      <w:szCs w:val="2"/>
    </w:rPr>
  </w:style>
  <w:style w:type="table" w:styleId="TableGrid">
    <w:name w:val="Table Grid"/>
    <w:basedOn w:val="TableNormal"/>
    <w:uiPriority w:val="99"/>
    <w:rsid w:val="00D63A51"/>
    <w:pPr>
      <w:widowControl w:val="0"/>
    </w:pPr>
    <w:rPr>
      <w:rFonts w:ascii="Courier" w:hAnsi="Courier" w:cs="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313071"/>
    <w:pPr>
      <w:widowControl/>
      <w:spacing w:before="100" w:beforeAutospacing="1" w:after="100" w:afterAutospacing="1"/>
    </w:pPr>
  </w:style>
  <w:style w:type="paragraph" w:styleId="ListBullet">
    <w:name w:val="List Bullet"/>
    <w:basedOn w:val="Normal"/>
    <w:uiPriority w:val="99"/>
    <w:unhideWhenUsed/>
    <w:rsid w:val="006E5FDB"/>
    <w:pPr>
      <w:numPr>
        <w:numId w:val="2"/>
      </w:numPr>
      <w:contextualSpacing/>
    </w:pPr>
  </w:style>
  <w:style w:type="paragraph" w:styleId="NoSpacing">
    <w:name w:val="No Spacing"/>
    <w:uiPriority w:val="1"/>
    <w:qFormat/>
    <w:rsid w:val="00513504"/>
    <w:rPr>
      <w:rFonts w:ascii="Calibri" w:eastAsia="Calibri" w:hAnsi="Calibri"/>
      <w:sz w:val="22"/>
      <w:szCs w:val="22"/>
      <w:lang w:eastAsia="en-US"/>
    </w:rPr>
  </w:style>
  <w:style w:type="character" w:customStyle="1" w:styleId="ListParagraphChar">
    <w:name w:val="List Paragraph Char"/>
    <w:aliases w:val="Spare icon Char,Purp 2 Char"/>
    <w:basedOn w:val="DefaultParagraphFont"/>
    <w:link w:val="ListParagraph"/>
    <w:uiPriority w:val="34"/>
    <w:rsid w:val="003A175E"/>
    <w:rPr>
      <w:rFonts w:ascii="Courier" w:hAnsi="Courier" w:cs="Courie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9825">
      <w:bodyDiv w:val="1"/>
      <w:marLeft w:val="0"/>
      <w:marRight w:val="0"/>
      <w:marTop w:val="0"/>
      <w:marBottom w:val="0"/>
      <w:divBdr>
        <w:top w:val="none" w:sz="0" w:space="0" w:color="auto"/>
        <w:left w:val="none" w:sz="0" w:space="0" w:color="auto"/>
        <w:bottom w:val="none" w:sz="0" w:space="0" w:color="auto"/>
        <w:right w:val="none" w:sz="0" w:space="0" w:color="auto"/>
      </w:divBdr>
    </w:div>
    <w:div w:id="142047233">
      <w:bodyDiv w:val="1"/>
      <w:marLeft w:val="0"/>
      <w:marRight w:val="0"/>
      <w:marTop w:val="0"/>
      <w:marBottom w:val="0"/>
      <w:divBdr>
        <w:top w:val="none" w:sz="0" w:space="0" w:color="auto"/>
        <w:left w:val="none" w:sz="0" w:space="0" w:color="auto"/>
        <w:bottom w:val="none" w:sz="0" w:space="0" w:color="auto"/>
        <w:right w:val="none" w:sz="0" w:space="0" w:color="auto"/>
      </w:divBdr>
    </w:div>
    <w:div w:id="230045835">
      <w:bodyDiv w:val="1"/>
      <w:marLeft w:val="0"/>
      <w:marRight w:val="0"/>
      <w:marTop w:val="0"/>
      <w:marBottom w:val="0"/>
      <w:divBdr>
        <w:top w:val="none" w:sz="0" w:space="0" w:color="auto"/>
        <w:left w:val="none" w:sz="0" w:space="0" w:color="auto"/>
        <w:bottom w:val="none" w:sz="0" w:space="0" w:color="auto"/>
        <w:right w:val="none" w:sz="0" w:space="0" w:color="auto"/>
      </w:divBdr>
    </w:div>
    <w:div w:id="248779385">
      <w:bodyDiv w:val="1"/>
      <w:marLeft w:val="0"/>
      <w:marRight w:val="0"/>
      <w:marTop w:val="0"/>
      <w:marBottom w:val="0"/>
      <w:divBdr>
        <w:top w:val="none" w:sz="0" w:space="0" w:color="auto"/>
        <w:left w:val="none" w:sz="0" w:space="0" w:color="auto"/>
        <w:bottom w:val="none" w:sz="0" w:space="0" w:color="auto"/>
        <w:right w:val="none" w:sz="0" w:space="0" w:color="auto"/>
      </w:divBdr>
    </w:div>
    <w:div w:id="290939592">
      <w:bodyDiv w:val="1"/>
      <w:marLeft w:val="0"/>
      <w:marRight w:val="0"/>
      <w:marTop w:val="0"/>
      <w:marBottom w:val="0"/>
      <w:divBdr>
        <w:top w:val="none" w:sz="0" w:space="0" w:color="auto"/>
        <w:left w:val="none" w:sz="0" w:space="0" w:color="auto"/>
        <w:bottom w:val="none" w:sz="0" w:space="0" w:color="auto"/>
        <w:right w:val="none" w:sz="0" w:space="0" w:color="auto"/>
      </w:divBdr>
    </w:div>
    <w:div w:id="304891324">
      <w:bodyDiv w:val="1"/>
      <w:marLeft w:val="0"/>
      <w:marRight w:val="0"/>
      <w:marTop w:val="0"/>
      <w:marBottom w:val="0"/>
      <w:divBdr>
        <w:top w:val="none" w:sz="0" w:space="0" w:color="auto"/>
        <w:left w:val="none" w:sz="0" w:space="0" w:color="auto"/>
        <w:bottom w:val="none" w:sz="0" w:space="0" w:color="auto"/>
        <w:right w:val="none" w:sz="0" w:space="0" w:color="auto"/>
      </w:divBdr>
    </w:div>
    <w:div w:id="336469811">
      <w:bodyDiv w:val="1"/>
      <w:marLeft w:val="0"/>
      <w:marRight w:val="0"/>
      <w:marTop w:val="0"/>
      <w:marBottom w:val="0"/>
      <w:divBdr>
        <w:top w:val="none" w:sz="0" w:space="0" w:color="auto"/>
        <w:left w:val="none" w:sz="0" w:space="0" w:color="auto"/>
        <w:bottom w:val="none" w:sz="0" w:space="0" w:color="auto"/>
        <w:right w:val="none" w:sz="0" w:space="0" w:color="auto"/>
      </w:divBdr>
    </w:div>
    <w:div w:id="495346951">
      <w:bodyDiv w:val="1"/>
      <w:marLeft w:val="0"/>
      <w:marRight w:val="0"/>
      <w:marTop w:val="0"/>
      <w:marBottom w:val="0"/>
      <w:divBdr>
        <w:top w:val="none" w:sz="0" w:space="0" w:color="auto"/>
        <w:left w:val="none" w:sz="0" w:space="0" w:color="auto"/>
        <w:bottom w:val="none" w:sz="0" w:space="0" w:color="auto"/>
        <w:right w:val="none" w:sz="0" w:space="0" w:color="auto"/>
      </w:divBdr>
    </w:div>
    <w:div w:id="505830804">
      <w:bodyDiv w:val="1"/>
      <w:marLeft w:val="0"/>
      <w:marRight w:val="0"/>
      <w:marTop w:val="0"/>
      <w:marBottom w:val="0"/>
      <w:divBdr>
        <w:top w:val="none" w:sz="0" w:space="0" w:color="auto"/>
        <w:left w:val="none" w:sz="0" w:space="0" w:color="auto"/>
        <w:bottom w:val="none" w:sz="0" w:space="0" w:color="auto"/>
        <w:right w:val="none" w:sz="0" w:space="0" w:color="auto"/>
      </w:divBdr>
    </w:div>
    <w:div w:id="513962346">
      <w:bodyDiv w:val="1"/>
      <w:marLeft w:val="0"/>
      <w:marRight w:val="0"/>
      <w:marTop w:val="0"/>
      <w:marBottom w:val="0"/>
      <w:divBdr>
        <w:top w:val="none" w:sz="0" w:space="0" w:color="auto"/>
        <w:left w:val="none" w:sz="0" w:space="0" w:color="auto"/>
        <w:bottom w:val="none" w:sz="0" w:space="0" w:color="auto"/>
        <w:right w:val="none" w:sz="0" w:space="0" w:color="auto"/>
      </w:divBdr>
    </w:div>
    <w:div w:id="619533643">
      <w:bodyDiv w:val="1"/>
      <w:marLeft w:val="0"/>
      <w:marRight w:val="0"/>
      <w:marTop w:val="0"/>
      <w:marBottom w:val="0"/>
      <w:divBdr>
        <w:top w:val="none" w:sz="0" w:space="0" w:color="auto"/>
        <w:left w:val="none" w:sz="0" w:space="0" w:color="auto"/>
        <w:bottom w:val="none" w:sz="0" w:space="0" w:color="auto"/>
        <w:right w:val="none" w:sz="0" w:space="0" w:color="auto"/>
      </w:divBdr>
    </w:div>
    <w:div w:id="638190204">
      <w:bodyDiv w:val="1"/>
      <w:marLeft w:val="0"/>
      <w:marRight w:val="0"/>
      <w:marTop w:val="0"/>
      <w:marBottom w:val="0"/>
      <w:divBdr>
        <w:top w:val="none" w:sz="0" w:space="0" w:color="auto"/>
        <w:left w:val="none" w:sz="0" w:space="0" w:color="auto"/>
        <w:bottom w:val="none" w:sz="0" w:space="0" w:color="auto"/>
        <w:right w:val="none" w:sz="0" w:space="0" w:color="auto"/>
      </w:divBdr>
    </w:div>
    <w:div w:id="658113350">
      <w:bodyDiv w:val="1"/>
      <w:marLeft w:val="0"/>
      <w:marRight w:val="0"/>
      <w:marTop w:val="0"/>
      <w:marBottom w:val="0"/>
      <w:divBdr>
        <w:top w:val="none" w:sz="0" w:space="0" w:color="auto"/>
        <w:left w:val="none" w:sz="0" w:space="0" w:color="auto"/>
        <w:bottom w:val="none" w:sz="0" w:space="0" w:color="auto"/>
        <w:right w:val="none" w:sz="0" w:space="0" w:color="auto"/>
      </w:divBdr>
    </w:div>
    <w:div w:id="672950707">
      <w:bodyDiv w:val="1"/>
      <w:marLeft w:val="0"/>
      <w:marRight w:val="0"/>
      <w:marTop w:val="0"/>
      <w:marBottom w:val="0"/>
      <w:divBdr>
        <w:top w:val="none" w:sz="0" w:space="0" w:color="auto"/>
        <w:left w:val="none" w:sz="0" w:space="0" w:color="auto"/>
        <w:bottom w:val="none" w:sz="0" w:space="0" w:color="auto"/>
        <w:right w:val="none" w:sz="0" w:space="0" w:color="auto"/>
      </w:divBdr>
    </w:div>
    <w:div w:id="691300809">
      <w:bodyDiv w:val="1"/>
      <w:marLeft w:val="0"/>
      <w:marRight w:val="0"/>
      <w:marTop w:val="0"/>
      <w:marBottom w:val="0"/>
      <w:divBdr>
        <w:top w:val="none" w:sz="0" w:space="0" w:color="auto"/>
        <w:left w:val="none" w:sz="0" w:space="0" w:color="auto"/>
        <w:bottom w:val="none" w:sz="0" w:space="0" w:color="auto"/>
        <w:right w:val="none" w:sz="0" w:space="0" w:color="auto"/>
      </w:divBdr>
    </w:div>
    <w:div w:id="711466866">
      <w:bodyDiv w:val="1"/>
      <w:marLeft w:val="0"/>
      <w:marRight w:val="0"/>
      <w:marTop w:val="0"/>
      <w:marBottom w:val="0"/>
      <w:divBdr>
        <w:top w:val="none" w:sz="0" w:space="0" w:color="auto"/>
        <w:left w:val="none" w:sz="0" w:space="0" w:color="auto"/>
        <w:bottom w:val="none" w:sz="0" w:space="0" w:color="auto"/>
        <w:right w:val="none" w:sz="0" w:space="0" w:color="auto"/>
      </w:divBdr>
    </w:div>
    <w:div w:id="726611158">
      <w:marLeft w:val="0"/>
      <w:marRight w:val="0"/>
      <w:marTop w:val="0"/>
      <w:marBottom w:val="0"/>
      <w:divBdr>
        <w:top w:val="none" w:sz="0" w:space="0" w:color="auto"/>
        <w:left w:val="none" w:sz="0" w:space="0" w:color="auto"/>
        <w:bottom w:val="none" w:sz="0" w:space="0" w:color="auto"/>
        <w:right w:val="none" w:sz="0" w:space="0" w:color="auto"/>
      </w:divBdr>
      <w:divsChild>
        <w:div w:id="726611268">
          <w:marLeft w:val="0"/>
          <w:marRight w:val="0"/>
          <w:marTop w:val="0"/>
          <w:marBottom w:val="0"/>
          <w:divBdr>
            <w:top w:val="none" w:sz="0" w:space="0" w:color="auto"/>
            <w:left w:val="none" w:sz="0" w:space="0" w:color="auto"/>
            <w:bottom w:val="none" w:sz="0" w:space="0" w:color="auto"/>
            <w:right w:val="none" w:sz="0" w:space="0" w:color="auto"/>
          </w:divBdr>
        </w:div>
      </w:divsChild>
    </w:div>
    <w:div w:id="726611160">
      <w:marLeft w:val="0"/>
      <w:marRight w:val="0"/>
      <w:marTop w:val="0"/>
      <w:marBottom w:val="0"/>
      <w:divBdr>
        <w:top w:val="none" w:sz="0" w:space="0" w:color="auto"/>
        <w:left w:val="none" w:sz="0" w:space="0" w:color="auto"/>
        <w:bottom w:val="none" w:sz="0" w:space="0" w:color="auto"/>
        <w:right w:val="none" w:sz="0" w:space="0" w:color="auto"/>
      </w:divBdr>
      <w:divsChild>
        <w:div w:id="726611184">
          <w:marLeft w:val="0"/>
          <w:marRight w:val="0"/>
          <w:marTop w:val="0"/>
          <w:marBottom w:val="0"/>
          <w:divBdr>
            <w:top w:val="none" w:sz="0" w:space="0" w:color="auto"/>
            <w:left w:val="none" w:sz="0" w:space="0" w:color="auto"/>
            <w:bottom w:val="none" w:sz="0" w:space="0" w:color="auto"/>
            <w:right w:val="none" w:sz="0" w:space="0" w:color="auto"/>
          </w:divBdr>
          <w:divsChild>
            <w:div w:id="726611168">
              <w:marLeft w:val="0"/>
              <w:marRight w:val="0"/>
              <w:marTop w:val="0"/>
              <w:marBottom w:val="0"/>
              <w:divBdr>
                <w:top w:val="none" w:sz="0" w:space="0" w:color="auto"/>
                <w:left w:val="none" w:sz="0" w:space="0" w:color="auto"/>
                <w:bottom w:val="none" w:sz="0" w:space="0" w:color="auto"/>
                <w:right w:val="none" w:sz="0" w:space="0" w:color="auto"/>
              </w:divBdr>
            </w:div>
            <w:div w:id="726611209">
              <w:marLeft w:val="0"/>
              <w:marRight w:val="0"/>
              <w:marTop w:val="0"/>
              <w:marBottom w:val="0"/>
              <w:divBdr>
                <w:top w:val="none" w:sz="0" w:space="0" w:color="auto"/>
                <w:left w:val="none" w:sz="0" w:space="0" w:color="auto"/>
                <w:bottom w:val="none" w:sz="0" w:space="0" w:color="auto"/>
                <w:right w:val="none" w:sz="0" w:space="0" w:color="auto"/>
              </w:divBdr>
            </w:div>
            <w:div w:id="726611215">
              <w:marLeft w:val="0"/>
              <w:marRight w:val="0"/>
              <w:marTop w:val="0"/>
              <w:marBottom w:val="0"/>
              <w:divBdr>
                <w:top w:val="none" w:sz="0" w:space="0" w:color="auto"/>
                <w:left w:val="none" w:sz="0" w:space="0" w:color="auto"/>
                <w:bottom w:val="none" w:sz="0" w:space="0" w:color="auto"/>
                <w:right w:val="none" w:sz="0" w:space="0" w:color="auto"/>
              </w:divBdr>
            </w:div>
            <w:div w:id="726611247">
              <w:marLeft w:val="0"/>
              <w:marRight w:val="0"/>
              <w:marTop w:val="0"/>
              <w:marBottom w:val="0"/>
              <w:divBdr>
                <w:top w:val="none" w:sz="0" w:space="0" w:color="auto"/>
                <w:left w:val="none" w:sz="0" w:space="0" w:color="auto"/>
                <w:bottom w:val="none" w:sz="0" w:space="0" w:color="auto"/>
                <w:right w:val="none" w:sz="0" w:space="0" w:color="auto"/>
              </w:divBdr>
            </w:div>
            <w:div w:id="72661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61">
      <w:marLeft w:val="0"/>
      <w:marRight w:val="0"/>
      <w:marTop w:val="0"/>
      <w:marBottom w:val="0"/>
      <w:divBdr>
        <w:top w:val="none" w:sz="0" w:space="0" w:color="auto"/>
        <w:left w:val="none" w:sz="0" w:space="0" w:color="auto"/>
        <w:bottom w:val="none" w:sz="0" w:space="0" w:color="auto"/>
        <w:right w:val="none" w:sz="0" w:space="0" w:color="auto"/>
      </w:divBdr>
      <w:divsChild>
        <w:div w:id="726611211">
          <w:marLeft w:val="0"/>
          <w:marRight w:val="0"/>
          <w:marTop w:val="0"/>
          <w:marBottom w:val="0"/>
          <w:divBdr>
            <w:top w:val="none" w:sz="0" w:space="0" w:color="auto"/>
            <w:left w:val="none" w:sz="0" w:space="0" w:color="auto"/>
            <w:bottom w:val="none" w:sz="0" w:space="0" w:color="auto"/>
            <w:right w:val="none" w:sz="0" w:space="0" w:color="auto"/>
          </w:divBdr>
          <w:divsChild>
            <w:div w:id="7266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63">
      <w:marLeft w:val="0"/>
      <w:marRight w:val="0"/>
      <w:marTop w:val="0"/>
      <w:marBottom w:val="0"/>
      <w:divBdr>
        <w:top w:val="none" w:sz="0" w:space="0" w:color="auto"/>
        <w:left w:val="none" w:sz="0" w:space="0" w:color="auto"/>
        <w:bottom w:val="none" w:sz="0" w:space="0" w:color="auto"/>
        <w:right w:val="none" w:sz="0" w:space="0" w:color="auto"/>
      </w:divBdr>
      <w:divsChild>
        <w:div w:id="726611166">
          <w:marLeft w:val="0"/>
          <w:marRight w:val="0"/>
          <w:marTop w:val="0"/>
          <w:marBottom w:val="0"/>
          <w:divBdr>
            <w:top w:val="none" w:sz="0" w:space="0" w:color="auto"/>
            <w:left w:val="none" w:sz="0" w:space="0" w:color="auto"/>
            <w:bottom w:val="none" w:sz="0" w:space="0" w:color="auto"/>
            <w:right w:val="none" w:sz="0" w:space="0" w:color="auto"/>
          </w:divBdr>
        </w:div>
      </w:divsChild>
    </w:div>
    <w:div w:id="726611164">
      <w:marLeft w:val="0"/>
      <w:marRight w:val="0"/>
      <w:marTop w:val="0"/>
      <w:marBottom w:val="0"/>
      <w:divBdr>
        <w:top w:val="none" w:sz="0" w:space="0" w:color="auto"/>
        <w:left w:val="none" w:sz="0" w:space="0" w:color="auto"/>
        <w:bottom w:val="none" w:sz="0" w:space="0" w:color="auto"/>
        <w:right w:val="none" w:sz="0" w:space="0" w:color="auto"/>
      </w:divBdr>
      <w:divsChild>
        <w:div w:id="726611213">
          <w:marLeft w:val="0"/>
          <w:marRight w:val="0"/>
          <w:marTop w:val="0"/>
          <w:marBottom w:val="0"/>
          <w:divBdr>
            <w:top w:val="none" w:sz="0" w:space="0" w:color="auto"/>
            <w:left w:val="none" w:sz="0" w:space="0" w:color="auto"/>
            <w:bottom w:val="none" w:sz="0" w:space="0" w:color="auto"/>
            <w:right w:val="none" w:sz="0" w:space="0" w:color="auto"/>
          </w:divBdr>
          <w:divsChild>
            <w:div w:id="726611179">
              <w:marLeft w:val="0"/>
              <w:marRight w:val="0"/>
              <w:marTop w:val="0"/>
              <w:marBottom w:val="0"/>
              <w:divBdr>
                <w:top w:val="none" w:sz="0" w:space="0" w:color="auto"/>
                <w:left w:val="none" w:sz="0" w:space="0" w:color="auto"/>
                <w:bottom w:val="none" w:sz="0" w:space="0" w:color="auto"/>
                <w:right w:val="none" w:sz="0" w:space="0" w:color="auto"/>
              </w:divBdr>
            </w:div>
            <w:div w:id="726611206">
              <w:marLeft w:val="0"/>
              <w:marRight w:val="0"/>
              <w:marTop w:val="0"/>
              <w:marBottom w:val="0"/>
              <w:divBdr>
                <w:top w:val="none" w:sz="0" w:space="0" w:color="auto"/>
                <w:left w:val="none" w:sz="0" w:space="0" w:color="auto"/>
                <w:bottom w:val="none" w:sz="0" w:space="0" w:color="auto"/>
                <w:right w:val="none" w:sz="0" w:space="0" w:color="auto"/>
              </w:divBdr>
            </w:div>
            <w:div w:id="726611232">
              <w:marLeft w:val="0"/>
              <w:marRight w:val="0"/>
              <w:marTop w:val="0"/>
              <w:marBottom w:val="0"/>
              <w:divBdr>
                <w:top w:val="none" w:sz="0" w:space="0" w:color="auto"/>
                <w:left w:val="none" w:sz="0" w:space="0" w:color="auto"/>
                <w:bottom w:val="none" w:sz="0" w:space="0" w:color="auto"/>
                <w:right w:val="none" w:sz="0" w:space="0" w:color="auto"/>
              </w:divBdr>
            </w:div>
            <w:div w:id="726611240">
              <w:marLeft w:val="0"/>
              <w:marRight w:val="0"/>
              <w:marTop w:val="0"/>
              <w:marBottom w:val="0"/>
              <w:divBdr>
                <w:top w:val="none" w:sz="0" w:space="0" w:color="auto"/>
                <w:left w:val="none" w:sz="0" w:space="0" w:color="auto"/>
                <w:bottom w:val="none" w:sz="0" w:space="0" w:color="auto"/>
                <w:right w:val="none" w:sz="0" w:space="0" w:color="auto"/>
              </w:divBdr>
            </w:div>
            <w:div w:id="726611259">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726611263">
              <w:marLeft w:val="0"/>
              <w:marRight w:val="0"/>
              <w:marTop w:val="0"/>
              <w:marBottom w:val="0"/>
              <w:divBdr>
                <w:top w:val="none" w:sz="0" w:space="0" w:color="auto"/>
                <w:left w:val="none" w:sz="0" w:space="0" w:color="auto"/>
                <w:bottom w:val="none" w:sz="0" w:space="0" w:color="auto"/>
                <w:right w:val="none" w:sz="0" w:space="0" w:color="auto"/>
              </w:divBdr>
            </w:div>
            <w:div w:id="72661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76">
      <w:marLeft w:val="0"/>
      <w:marRight w:val="0"/>
      <w:marTop w:val="0"/>
      <w:marBottom w:val="0"/>
      <w:divBdr>
        <w:top w:val="none" w:sz="0" w:space="0" w:color="auto"/>
        <w:left w:val="none" w:sz="0" w:space="0" w:color="auto"/>
        <w:bottom w:val="none" w:sz="0" w:space="0" w:color="auto"/>
        <w:right w:val="none" w:sz="0" w:space="0" w:color="auto"/>
      </w:divBdr>
      <w:divsChild>
        <w:div w:id="726611177">
          <w:marLeft w:val="0"/>
          <w:marRight w:val="0"/>
          <w:marTop w:val="0"/>
          <w:marBottom w:val="0"/>
          <w:divBdr>
            <w:top w:val="none" w:sz="0" w:space="0" w:color="auto"/>
            <w:left w:val="none" w:sz="0" w:space="0" w:color="auto"/>
            <w:bottom w:val="none" w:sz="0" w:space="0" w:color="auto"/>
            <w:right w:val="none" w:sz="0" w:space="0" w:color="auto"/>
          </w:divBdr>
        </w:div>
        <w:div w:id="726611195">
          <w:marLeft w:val="0"/>
          <w:marRight w:val="0"/>
          <w:marTop w:val="0"/>
          <w:marBottom w:val="0"/>
          <w:divBdr>
            <w:top w:val="none" w:sz="0" w:space="0" w:color="auto"/>
            <w:left w:val="none" w:sz="0" w:space="0" w:color="auto"/>
            <w:bottom w:val="none" w:sz="0" w:space="0" w:color="auto"/>
            <w:right w:val="none" w:sz="0" w:space="0" w:color="auto"/>
          </w:divBdr>
        </w:div>
        <w:div w:id="726611217">
          <w:marLeft w:val="0"/>
          <w:marRight w:val="0"/>
          <w:marTop w:val="0"/>
          <w:marBottom w:val="0"/>
          <w:divBdr>
            <w:top w:val="none" w:sz="0" w:space="0" w:color="auto"/>
            <w:left w:val="none" w:sz="0" w:space="0" w:color="auto"/>
            <w:bottom w:val="none" w:sz="0" w:space="0" w:color="auto"/>
            <w:right w:val="none" w:sz="0" w:space="0" w:color="auto"/>
          </w:divBdr>
        </w:div>
        <w:div w:id="726611241">
          <w:marLeft w:val="0"/>
          <w:marRight w:val="0"/>
          <w:marTop w:val="0"/>
          <w:marBottom w:val="0"/>
          <w:divBdr>
            <w:top w:val="none" w:sz="0" w:space="0" w:color="auto"/>
            <w:left w:val="none" w:sz="0" w:space="0" w:color="auto"/>
            <w:bottom w:val="none" w:sz="0" w:space="0" w:color="auto"/>
            <w:right w:val="none" w:sz="0" w:space="0" w:color="auto"/>
          </w:divBdr>
          <w:divsChild>
            <w:div w:id="7266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82">
      <w:marLeft w:val="0"/>
      <w:marRight w:val="0"/>
      <w:marTop w:val="0"/>
      <w:marBottom w:val="0"/>
      <w:divBdr>
        <w:top w:val="none" w:sz="0" w:space="0" w:color="auto"/>
        <w:left w:val="none" w:sz="0" w:space="0" w:color="auto"/>
        <w:bottom w:val="none" w:sz="0" w:space="0" w:color="auto"/>
        <w:right w:val="none" w:sz="0" w:space="0" w:color="auto"/>
      </w:divBdr>
    </w:div>
    <w:div w:id="726611183">
      <w:marLeft w:val="0"/>
      <w:marRight w:val="0"/>
      <w:marTop w:val="0"/>
      <w:marBottom w:val="0"/>
      <w:divBdr>
        <w:top w:val="none" w:sz="0" w:space="0" w:color="auto"/>
        <w:left w:val="none" w:sz="0" w:space="0" w:color="auto"/>
        <w:bottom w:val="none" w:sz="0" w:space="0" w:color="auto"/>
        <w:right w:val="none" w:sz="0" w:space="0" w:color="auto"/>
      </w:divBdr>
      <w:divsChild>
        <w:div w:id="726611181">
          <w:marLeft w:val="0"/>
          <w:marRight w:val="0"/>
          <w:marTop w:val="0"/>
          <w:marBottom w:val="0"/>
          <w:divBdr>
            <w:top w:val="none" w:sz="0" w:space="0" w:color="auto"/>
            <w:left w:val="none" w:sz="0" w:space="0" w:color="auto"/>
            <w:bottom w:val="none" w:sz="0" w:space="0" w:color="auto"/>
            <w:right w:val="none" w:sz="0" w:space="0" w:color="auto"/>
          </w:divBdr>
          <w:divsChild>
            <w:div w:id="726611159">
              <w:marLeft w:val="0"/>
              <w:marRight w:val="0"/>
              <w:marTop w:val="0"/>
              <w:marBottom w:val="0"/>
              <w:divBdr>
                <w:top w:val="none" w:sz="0" w:space="0" w:color="auto"/>
                <w:left w:val="none" w:sz="0" w:space="0" w:color="auto"/>
                <w:bottom w:val="none" w:sz="0" w:space="0" w:color="auto"/>
                <w:right w:val="none" w:sz="0" w:space="0" w:color="auto"/>
              </w:divBdr>
            </w:div>
            <w:div w:id="726611180">
              <w:marLeft w:val="0"/>
              <w:marRight w:val="0"/>
              <w:marTop w:val="0"/>
              <w:marBottom w:val="0"/>
              <w:divBdr>
                <w:top w:val="none" w:sz="0" w:space="0" w:color="auto"/>
                <w:left w:val="none" w:sz="0" w:space="0" w:color="auto"/>
                <w:bottom w:val="none" w:sz="0" w:space="0" w:color="auto"/>
                <w:right w:val="none" w:sz="0" w:space="0" w:color="auto"/>
              </w:divBdr>
            </w:div>
            <w:div w:id="726611191">
              <w:marLeft w:val="0"/>
              <w:marRight w:val="0"/>
              <w:marTop w:val="0"/>
              <w:marBottom w:val="0"/>
              <w:divBdr>
                <w:top w:val="none" w:sz="0" w:space="0" w:color="auto"/>
                <w:left w:val="none" w:sz="0" w:space="0" w:color="auto"/>
                <w:bottom w:val="none" w:sz="0" w:space="0" w:color="auto"/>
                <w:right w:val="none" w:sz="0" w:space="0" w:color="auto"/>
              </w:divBdr>
            </w:div>
            <w:div w:id="726611196">
              <w:marLeft w:val="0"/>
              <w:marRight w:val="0"/>
              <w:marTop w:val="0"/>
              <w:marBottom w:val="0"/>
              <w:divBdr>
                <w:top w:val="none" w:sz="0" w:space="0" w:color="auto"/>
                <w:left w:val="none" w:sz="0" w:space="0" w:color="auto"/>
                <w:bottom w:val="none" w:sz="0" w:space="0" w:color="auto"/>
                <w:right w:val="none" w:sz="0" w:space="0" w:color="auto"/>
              </w:divBdr>
            </w:div>
            <w:div w:id="726611203">
              <w:marLeft w:val="0"/>
              <w:marRight w:val="0"/>
              <w:marTop w:val="0"/>
              <w:marBottom w:val="0"/>
              <w:divBdr>
                <w:top w:val="none" w:sz="0" w:space="0" w:color="auto"/>
                <w:left w:val="none" w:sz="0" w:space="0" w:color="auto"/>
                <w:bottom w:val="none" w:sz="0" w:space="0" w:color="auto"/>
                <w:right w:val="none" w:sz="0" w:space="0" w:color="auto"/>
              </w:divBdr>
            </w:div>
            <w:div w:id="726611207">
              <w:marLeft w:val="0"/>
              <w:marRight w:val="0"/>
              <w:marTop w:val="0"/>
              <w:marBottom w:val="0"/>
              <w:divBdr>
                <w:top w:val="none" w:sz="0" w:space="0" w:color="auto"/>
                <w:left w:val="none" w:sz="0" w:space="0" w:color="auto"/>
                <w:bottom w:val="none" w:sz="0" w:space="0" w:color="auto"/>
                <w:right w:val="none" w:sz="0" w:space="0" w:color="auto"/>
              </w:divBdr>
            </w:div>
            <w:div w:id="726611225">
              <w:marLeft w:val="0"/>
              <w:marRight w:val="0"/>
              <w:marTop w:val="0"/>
              <w:marBottom w:val="0"/>
              <w:divBdr>
                <w:top w:val="none" w:sz="0" w:space="0" w:color="auto"/>
                <w:left w:val="none" w:sz="0" w:space="0" w:color="auto"/>
                <w:bottom w:val="none" w:sz="0" w:space="0" w:color="auto"/>
                <w:right w:val="none" w:sz="0" w:space="0" w:color="auto"/>
              </w:divBdr>
            </w:div>
            <w:div w:id="726611243">
              <w:marLeft w:val="0"/>
              <w:marRight w:val="0"/>
              <w:marTop w:val="0"/>
              <w:marBottom w:val="0"/>
              <w:divBdr>
                <w:top w:val="none" w:sz="0" w:space="0" w:color="auto"/>
                <w:left w:val="none" w:sz="0" w:space="0" w:color="auto"/>
                <w:bottom w:val="none" w:sz="0" w:space="0" w:color="auto"/>
                <w:right w:val="none" w:sz="0" w:space="0" w:color="auto"/>
              </w:divBdr>
            </w:div>
            <w:div w:id="726611245">
              <w:marLeft w:val="0"/>
              <w:marRight w:val="0"/>
              <w:marTop w:val="0"/>
              <w:marBottom w:val="0"/>
              <w:divBdr>
                <w:top w:val="none" w:sz="0" w:space="0" w:color="auto"/>
                <w:left w:val="none" w:sz="0" w:space="0" w:color="auto"/>
                <w:bottom w:val="none" w:sz="0" w:space="0" w:color="auto"/>
                <w:right w:val="none" w:sz="0" w:space="0" w:color="auto"/>
              </w:divBdr>
            </w:div>
            <w:div w:id="7266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85">
      <w:marLeft w:val="0"/>
      <w:marRight w:val="0"/>
      <w:marTop w:val="0"/>
      <w:marBottom w:val="0"/>
      <w:divBdr>
        <w:top w:val="none" w:sz="0" w:space="0" w:color="auto"/>
        <w:left w:val="none" w:sz="0" w:space="0" w:color="auto"/>
        <w:bottom w:val="none" w:sz="0" w:space="0" w:color="auto"/>
        <w:right w:val="none" w:sz="0" w:space="0" w:color="auto"/>
      </w:divBdr>
      <w:divsChild>
        <w:div w:id="726611170">
          <w:marLeft w:val="0"/>
          <w:marRight w:val="0"/>
          <w:marTop w:val="0"/>
          <w:marBottom w:val="0"/>
          <w:divBdr>
            <w:top w:val="none" w:sz="0" w:space="0" w:color="auto"/>
            <w:left w:val="none" w:sz="0" w:space="0" w:color="auto"/>
            <w:bottom w:val="none" w:sz="0" w:space="0" w:color="auto"/>
            <w:right w:val="none" w:sz="0" w:space="0" w:color="auto"/>
          </w:divBdr>
        </w:div>
      </w:divsChild>
    </w:div>
    <w:div w:id="726611186">
      <w:marLeft w:val="0"/>
      <w:marRight w:val="0"/>
      <w:marTop w:val="0"/>
      <w:marBottom w:val="0"/>
      <w:divBdr>
        <w:top w:val="none" w:sz="0" w:space="0" w:color="auto"/>
        <w:left w:val="none" w:sz="0" w:space="0" w:color="auto"/>
        <w:bottom w:val="none" w:sz="0" w:space="0" w:color="auto"/>
        <w:right w:val="none" w:sz="0" w:space="0" w:color="auto"/>
      </w:divBdr>
      <w:divsChild>
        <w:div w:id="726611280">
          <w:marLeft w:val="0"/>
          <w:marRight w:val="0"/>
          <w:marTop w:val="0"/>
          <w:marBottom w:val="0"/>
          <w:divBdr>
            <w:top w:val="none" w:sz="0" w:space="0" w:color="auto"/>
            <w:left w:val="none" w:sz="0" w:space="0" w:color="auto"/>
            <w:bottom w:val="none" w:sz="0" w:space="0" w:color="auto"/>
            <w:right w:val="none" w:sz="0" w:space="0" w:color="auto"/>
          </w:divBdr>
          <w:divsChild>
            <w:div w:id="726611162">
              <w:marLeft w:val="0"/>
              <w:marRight w:val="0"/>
              <w:marTop w:val="0"/>
              <w:marBottom w:val="0"/>
              <w:divBdr>
                <w:top w:val="none" w:sz="0" w:space="0" w:color="auto"/>
                <w:left w:val="none" w:sz="0" w:space="0" w:color="auto"/>
                <w:bottom w:val="none" w:sz="0" w:space="0" w:color="auto"/>
                <w:right w:val="none" w:sz="0" w:space="0" w:color="auto"/>
              </w:divBdr>
            </w:div>
            <w:div w:id="726611173">
              <w:marLeft w:val="0"/>
              <w:marRight w:val="0"/>
              <w:marTop w:val="0"/>
              <w:marBottom w:val="0"/>
              <w:divBdr>
                <w:top w:val="none" w:sz="0" w:space="0" w:color="auto"/>
                <w:left w:val="none" w:sz="0" w:space="0" w:color="auto"/>
                <w:bottom w:val="none" w:sz="0" w:space="0" w:color="auto"/>
                <w:right w:val="none" w:sz="0" w:space="0" w:color="auto"/>
              </w:divBdr>
            </w:div>
            <w:div w:id="726611229">
              <w:marLeft w:val="0"/>
              <w:marRight w:val="0"/>
              <w:marTop w:val="0"/>
              <w:marBottom w:val="0"/>
              <w:divBdr>
                <w:top w:val="none" w:sz="0" w:space="0" w:color="auto"/>
                <w:left w:val="none" w:sz="0" w:space="0" w:color="auto"/>
                <w:bottom w:val="none" w:sz="0" w:space="0" w:color="auto"/>
                <w:right w:val="none" w:sz="0" w:space="0" w:color="auto"/>
              </w:divBdr>
            </w:div>
            <w:div w:id="726611235">
              <w:marLeft w:val="0"/>
              <w:marRight w:val="0"/>
              <w:marTop w:val="0"/>
              <w:marBottom w:val="0"/>
              <w:divBdr>
                <w:top w:val="none" w:sz="0" w:space="0" w:color="auto"/>
                <w:left w:val="none" w:sz="0" w:space="0" w:color="auto"/>
                <w:bottom w:val="none" w:sz="0" w:space="0" w:color="auto"/>
                <w:right w:val="none" w:sz="0" w:space="0" w:color="auto"/>
              </w:divBdr>
            </w:div>
            <w:div w:id="726611260">
              <w:marLeft w:val="0"/>
              <w:marRight w:val="0"/>
              <w:marTop w:val="0"/>
              <w:marBottom w:val="0"/>
              <w:divBdr>
                <w:top w:val="none" w:sz="0" w:space="0" w:color="auto"/>
                <w:left w:val="none" w:sz="0" w:space="0" w:color="auto"/>
                <w:bottom w:val="none" w:sz="0" w:space="0" w:color="auto"/>
                <w:right w:val="none" w:sz="0" w:space="0" w:color="auto"/>
              </w:divBdr>
            </w:div>
            <w:div w:id="726611262">
              <w:marLeft w:val="0"/>
              <w:marRight w:val="0"/>
              <w:marTop w:val="0"/>
              <w:marBottom w:val="0"/>
              <w:divBdr>
                <w:top w:val="none" w:sz="0" w:space="0" w:color="auto"/>
                <w:left w:val="none" w:sz="0" w:space="0" w:color="auto"/>
                <w:bottom w:val="none" w:sz="0" w:space="0" w:color="auto"/>
                <w:right w:val="none" w:sz="0" w:space="0" w:color="auto"/>
              </w:divBdr>
            </w:div>
            <w:div w:id="726611265">
              <w:marLeft w:val="0"/>
              <w:marRight w:val="0"/>
              <w:marTop w:val="0"/>
              <w:marBottom w:val="0"/>
              <w:divBdr>
                <w:top w:val="none" w:sz="0" w:space="0" w:color="auto"/>
                <w:left w:val="none" w:sz="0" w:space="0" w:color="auto"/>
                <w:bottom w:val="none" w:sz="0" w:space="0" w:color="auto"/>
                <w:right w:val="none" w:sz="0" w:space="0" w:color="auto"/>
              </w:divBdr>
            </w:div>
            <w:div w:id="726611271">
              <w:marLeft w:val="0"/>
              <w:marRight w:val="0"/>
              <w:marTop w:val="0"/>
              <w:marBottom w:val="0"/>
              <w:divBdr>
                <w:top w:val="none" w:sz="0" w:space="0" w:color="auto"/>
                <w:left w:val="none" w:sz="0" w:space="0" w:color="auto"/>
                <w:bottom w:val="none" w:sz="0" w:space="0" w:color="auto"/>
                <w:right w:val="none" w:sz="0" w:space="0" w:color="auto"/>
              </w:divBdr>
            </w:div>
            <w:div w:id="726611272">
              <w:marLeft w:val="0"/>
              <w:marRight w:val="0"/>
              <w:marTop w:val="0"/>
              <w:marBottom w:val="0"/>
              <w:divBdr>
                <w:top w:val="none" w:sz="0" w:space="0" w:color="auto"/>
                <w:left w:val="none" w:sz="0" w:space="0" w:color="auto"/>
                <w:bottom w:val="none" w:sz="0" w:space="0" w:color="auto"/>
                <w:right w:val="none" w:sz="0" w:space="0" w:color="auto"/>
              </w:divBdr>
            </w:div>
            <w:div w:id="7266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188">
      <w:marLeft w:val="0"/>
      <w:marRight w:val="0"/>
      <w:marTop w:val="0"/>
      <w:marBottom w:val="0"/>
      <w:divBdr>
        <w:top w:val="none" w:sz="0" w:space="0" w:color="auto"/>
        <w:left w:val="none" w:sz="0" w:space="0" w:color="auto"/>
        <w:bottom w:val="none" w:sz="0" w:space="0" w:color="auto"/>
        <w:right w:val="none" w:sz="0" w:space="0" w:color="auto"/>
      </w:divBdr>
    </w:div>
    <w:div w:id="726611194">
      <w:marLeft w:val="0"/>
      <w:marRight w:val="0"/>
      <w:marTop w:val="0"/>
      <w:marBottom w:val="0"/>
      <w:divBdr>
        <w:top w:val="none" w:sz="0" w:space="0" w:color="auto"/>
        <w:left w:val="none" w:sz="0" w:space="0" w:color="auto"/>
        <w:bottom w:val="none" w:sz="0" w:space="0" w:color="auto"/>
        <w:right w:val="none" w:sz="0" w:space="0" w:color="auto"/>
      </w:divBdr>
    </w:div>
    <w:div w:id="726611197">
      <w:marLeft w:val="0"/>
      <w:marRight w:val="0"/>
      <w:marTop w:val="0"/>
      <w:marBottom w:val="0"/>
      <w:divBdr>
        <w:top w:val="none" w:sz="0" w:space="0" w:color="auto"/>
        <w:left w:val="none" w:sz="0" w:space="0" w:color="auto"/>
        <w:bottom w:val="none" w:sz="0" w:space="0" w:color="auto"/>
        <w:right w:val="none" w:sz="0" w:space="0" w:color="auto"/>
      </w:divBdr>
      <w:divsChild>
        <w:div w:id="726611192">
          <w:marLeft w:val="0"/>
          <w:marRight w:val="0"/>
          <w:marTop w:val="0"/>
          <w:marBottom w:val="0"/>
          <w:divBdr>
            <w:top w:val="none" w:sz="0" w:space="0" w:color="auto"/>
            <w:left w:val="none" w:sz="0" w:space="0" w:color="auto"/>
            <w:bottom w:val="none" w:sz="0" w:space="0" w:color="auto"/>
            <w:right w:val="none" w:sz="0" w:space="0" w:color="auto"/>
          </w:divBdr>
        </w:div>
        <w:div w:id="726611204">
          <w:marLeft w:val="0"/>
          <w:marRight w:val="0"/>
          <w:marTop w:val="0"/>
          <w:marBottom w:val="0"/>
          <w:divBdr>
            <w:top w:val="none" w:sz="0" w:space="0" w:color="auto"/>
            <w:left w:val="none" w:sz="0" w:space="0" w:color="auto"/>
            <w:bottom w:val="none" w:sz="0" w:space="0" w:color="auto"/>
            <w:right w:val="none" w:sz="0" w:space="0" w:color="auto"/>
          </w:divBdr>
        </w:div>
        <w:div w:id="726611227">
          <w:marLeft w:val="0"/>
          <w:marRight w:val="0"/>
          <w:marTop w:val="0"/>
          <w:marBottom w:val="0"/>
          <w:divBdr>
            <w:top w:val="none" w:sz="0" w:space="0" w:color="auto"/>
            <w:left w:val="none" w:sz="0" w:space="0" w:color="auto"/>
            <w:bottom w:val="none" w:sz="0" w:space="0" w:color="auto"/>
            <w:right w:val="none" w:sz="0" w:space="0" w:color="auto"/>
          </w:divBdr>
        </w:div>
        <w:div w:id="726611246">
          <w:marLeft w:val="0"/>
          <w:marRight w:val="0"/>
          <w:marTop w:val="0"/>
          <w:marBottom w:val="0"/>
          <w:divBdr>
            <w:top w:val="none" w:sz="0" w:space="0" w:color="auto"/>
            <w:left w:val="none" w:sz="0" w:space="0" w:color="auto"/>
            <w:bottom w:val="none" w:sz="0" w:space="0" w:color="auto"/>
            <w:right w:val="none" w:sz="0" w:space="0" w:color="auto"/>
          </w:divBdr>
        </w:div>
        <w:div w:id="726611251">
          <w:marLeft w:val="0"/>
          <w:marRight w:val="0"/>
          <w:marTop w:val="0"/>
          <w:marBottom w:val="0"/>
          <w:divBdr>
            <w:top w:val="none" w:sz="0" w:space="0" w:color="auto"/>
            <w:left w:val="none" w:sz="0" w:space="0" w:color="auto"/>
            <w:bottom w:val="none" w:sz="0" w:space="0" w:color="auto"/>
            <w:right w:val="none" w:sz="0" w:space="0" w:color="auto"/>
          </w:divBdr>
        </w:div>
        <w:div w:id="726611254">
          <w:marLeft w:val="0"/>
          <w:marRight w:val="0"/>
          <w:marTop w:val="0"/>
          <w:marBottom w:val="0"/>
          <w:divBdr>
            <w:top w:val="none" w:sz="0" w:space="0" w:color="auto"/>
            <w:left w:val="none" w:sz="0" w:space="0" w:color="auto"/>
            <w:bottom w:val="none" w:sz="0" w:space="0" w:color="auto"/>
            <w:right w:val="none" w:sz="0" w:space="0" w:color="auto"/>
          </w:divBdr>
        </w:div>
        <w:div w:id="726611264">
          <w:marLeft w:val="0"/>
          <w:marRight w:val="0"/>
          <w:marTop w:val="0"/>
          <w:marBottom w:val="0"/>
          <w:divBdr>
            <w:top w:val="none" w:sz="0" w:space="0" w:color="auto"/>
            <w:left w:val="none" w:sz="0" w:space="0" w:color="auto"/>
            <w:bottom w:val="none" w:sz="0" w:space="0" w:color="auto"/>
            <w:right w:val="none" w:sz="0" w:space="0" w:color="auto"/>
          </w:divBdr>
        </w:div>
        <w:div w:id="726611266">
          <w:marLeft w:val="0"/>
          <w:marRight w:val="0"/>
          <w:marTop w:val="0"/>
          <w:marBottom w:val="0"/>
          <w:divBdr>
            <w:top w:val="none" w:sz="0" w:space="0" w:color="auto"/>
            <w:left w:val="none" w:sz="0" w:space="0" w:color="auto"/>
            <w:bottom w:val="none" w:sz="0" w:space="0" w:color="auto"/>
            <w:right w:val="none" w:sz="0" w:space="0" w:color="auto"/>
          </w:divBdr>
        </w:div>
      </w:divsChild>
    </w:div>
    <w:div w:id="726611198">
      <w:marLeft w:val="0"/>
      <w:marRight w:val="0"/>
      <w:marTop w:val="0"/>
      <w:marBottom w:val="0"/>
      <w:divBdr>
        <w:top w:val="none" w:sz="0" w:space="0" w:color="auto"/>
        <w:left w:val="none" w:sz="0" w:space="0" w:color="auto"/>
        <w:bottom w:val="none" w:sz="0" w:space="0" w:color="auto"/>
        <w:right w:val="none" w:sz="0" w:space="0" w:color="auto"/>
      </w:divBdr>
      <w:divsChild>
        <w:div w:id="726611189">
          <w:marLeft w:val="0"/>
          <w:marRight w:val="0"/>
          <w:marTop w:val="0"/>
          <w:marBottom w:val="0"/>
          <w:divBdr>
            <w:top w:val="none" w:sz="0" w:space="0" w:color="auto"/>
            <w:left w:val="none" w:sz="0" w:space="0" w:color="auto"/>
            <w:bottom w:val="none" w:sz="0" w:space="0" w:color="auto"/>
            <w:right w:val="none" w:sz="0" w:space="0" w:color="auto"/>
          </w:divBdr>
        </w:div>
        <w:div w:id="726611190">
          <w:marLeft w:val="0"/>
          <w:marRight w:val="0"/>
          <w:marTop w:val="0"/>
          <w:marBottom w:val="0"/>
          <w:divBdr>
            <w:top w:val="none" w:sz="0" w:space="0" w:color="auto"/>
            <w:left w:val="none" w:sz="0" w:space="0" w:color="auto"/>
            <w:bottom w:val="none" w:sz="0" w:space="0" w:color="auto"/>
            <w:right w:val="none" w:sz="0" w:space="0" w:color="auto"/>
          </w:divBdr>
          <w:divsChild>
            <w:div w:id="726611210">
              <w:marLeft w:val="0"/>
              <w:marRight w:val="0"/>
              <w:marTop w:val="0"/>
              <w:marBottom w:val="0"/>
              <w:divBdr>
                <w:top w:val="none" w:sz="0" w:space="0" w:color="auto"/>
                <w:left w:val="none" w:sz="0" w:space="0" w:color="auto"/>
                <w:bottom w:val="none" w:sz="0" w:space="0" w:color="auto"/>
                <w:right w:val="none" w:sz="0" w:space="0" w:color="auto"/>
              </w:divBdr>
            </w:div>
          </w:divsChild>
        </w:div>
        <w:div w:id="726611228">
          <w:marLeft w:val="0"/>
          <w:marRight w:val="0"/>
          <w:marTop w:val="0"/>
          <w:marBottom w:val="0"/>
          <w:divBdr>
            <w:top w:val="none" w:sz="0" w:space="0" w:color="auto"/>
            <w:left w:val="none" w:sz="0" w:space="0" w:color="auto"/>
            <w:bottom w:val="none" w:sz="0" w:space="0" w:color="auto"/>
            <w:right w:val="none" w:sz="0" w:space="0" w:color="auto"/>
          </w:divBdr>
        </w:div>
        <w:div w:id="726611249">
          <w:marLeft w:val="0"/>
          <w:marRight w:val="0"/>
          <w:marTop w:val="0"/>
          <w:marBottom w:val="0"/>
          <w:divBdr>
            <w:top w:val="none" w:sz="0" w:space="0" w:color="auto"/>
            <w:left w:val="none" w:sz="0" w:space="0" w:color="auto"/>
            <w:bottom w:val="none" w:sz="0" w:space="0" w:color="auto"/>
            <w:right w:val="none" w:sz="0" w:space="0" w:color="auto"/>
          </w:divBdr>
        </w:div>
      </w:divsChild>
    </w:div>
    <w:div w:id="726611205">
      <w:marLeft w:val="0"/>
      <w:marRight w:val="0"/>
      <w:marTop w:val="0"/>
      <w:marBottom w:val="0"/>
      <w:divBdr>
        <w:top w:val="none" w:sz="0" w:space="0" w:color="auto"/>
        <w:left w:val="none" w:sz="0" w:space="0" w:color="auto"/>
        <w:bottom w:val="none" w:sz="0" w:space="0" w:color="auto"/>
        <w:right w:val="none" w:sz="0" w:space="0" w:color="auto"/>
      </w:divBdr>
    </w:div>
    <w:div w:id="726611208">
      <w:marLeft w:val="0"/>
      <w:marRight w:val="0"/>
      <w:marTop w:val="0"/>
      <w:marBottom w:val="0"/>
      <w:divBdr>
        <w:top w:val="none" w:sz="0" w:space="0" w:color="auto"/>
        <w:left w:val="none" w:sz="0" w:space="0" w:color="auto"/>
        <w:bottom w:val="none" w:sz="0" w:space="0" w:color="auto"/>
        <w:right w:val="none" w:sz="0" w:space="0" w:color="auto"/>
      </w:divBdr>
      <w:divsChild>
        <w:div w:id="726611256">
          <w:marLeft w:val="0"/>
          <w:marRight w:val="0"/>
          <w:marTop w:val="0"/>
          <w:marBottom w:val="0"/>
          <w:divBdr>
            <w:top w:val="none" w:sz="0" w:space="0" w:color="auto"/>
            <w:left w:val="none" w:sz="0" w:space="0" w:color="auto"/>
            <w:bottom w:val="none" w:sz="0" w:space="0" w:color="auto"/>
            <w:right w:val="none" w:sz="0" w:space="0" w:color="auto"/>
          </w:divBdr>
        </w:div>
      </w:divsChild>
    </w:div>
    <w:div w:id="726611214">
      <w:marLeft w:val="0"/>
      <w:marRight w:val="0"/>
      <w:marTop w:val="0"/>
      <w:marBottom w:val="0"/>
      <w:divBdr>
        <w:top w:val="none" w:sz="0" w:space="0" w:color="auto"/>
        <w:left w:val="none" w:sz="0" w:space="0" w:color="auto"/>
        <w:bottom w:val="none" w:sz="0" w:space="0" w:color="auto"/>
        <w:right w:val="none" w:sz="0" w:space="0" w:color="auto"/>
      </w:divBdr>
    </w:div>
    <w:div w:id="726611216">
      <w:marLeft w:val="0"/>
      <w:marRight w:val="0"/>
      <w:marTop w:val="0"/>
      <w:marBottom w:val="0"/>
      <w:divBdr>
        <w:top w:val="none" w:sz="0" w:space="0" w:color="auto"/>
        <w:left w:val="none" w:sz="0" w:space="0" w:color="auto"/>
        <w:bottom w:val="none" w:sz="0" w:space="0" w:color="auto"/>
        <w:right w:val="none" w:sz="0" w:space="0" w:color="auto"/>
      </w:divBdr>
      <w:divsChild>
        <w:div w:id="726611165">
          <w:marLeft w:val="0"/>
          <w:marRight w:val="0"/>
          <w:marTop w:val="0"/>
          <w:marBottom w:val="0"/>
          <w:divBdr>
            <w:top w:val="none" w:sz="0" w:space="0" w:color="auto"/>
            <w:left w:val="none" w:sz="0" w:space="0" w:color="auto"/>
            <w:bottom w:val="none" w:sz="0" w:space="0" w:color="auto"/>
            <w:right w:val="none" w:sz="0" w:space="0" w:color="auto"/>
          </w:divBdr>
        </w:div>
        <w:div w:id="726611178">
          <w:marLeft w:val="0"/>
          <w:marRight w:val="0"/>
          <w:marTop w:val="0"/>
          <w:marBottom w:val="0"/>
          <w:divBdr>
            <w:top w:val="none" w:sz="0" w:space="0" w:color="auto"/>
            <w:left w:val="none" w:sz="0" w:space="0" w:color="auto"/>
            <w:bottom w:val="none" w:sz="0" w:space="0" w:color="auto"/>
            <w:right w:val="none" w:sz="0" w:space="0" w:color="auto"/>
          </w:divBdr>
        </w:div>
        <w:div w:id="726611193">
          <w:marLeft w:val="0"/>
          <w:marRight w:val="0"/>
          <w:marTop w:val="0"/>
          <w:marBottom w:val="0"/>
          <w:divBdr>
            <w:top w:val="none" w:sz="0" w:space="0" w:color="auto"/>
            <w:left w:val="none" w:sz="0" w:space="0" w:color="auto"/>
            <w:bottom w:val="none" w:sz="0" w:space="0" w:color="auto"/>
            <w:right w:val="none" w:sz="0" w:space="0" w:color="auto"/>
          </w:divBdr>
        </w:div>
        <w:div w:id="726611219">
          <w:marLeft w:val="0"/>
          <w:marRight w:val="0"/>
          <w:marTop w:val="0"/>
          <w:marBottom w:val="0"/>
          <w:divBdr>
            <w:top w:val="none" w:sz="0" w:space="0" w:color="auto"/>
            <w:left w:val="none" w:sz="0" w:space="0" w:color="auto"/>
            <w:bottom w:val="none" w:sz="0" w:space="0" w:color="auto"/>
            <w:right w:val="none" w:sz="0" w:space="0" w:color="auto"/>
          </w:divBdr>
        </w:div>
        <w:div w:id="726611221">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 w:id="726611239">
          <w:marLeft w:val="0"/>
          <w:marRight w:val="0"/>
          <w:marTop w:val="0"/>
          <w:marBottom w:val="0"/>
          <w:divBdr>
            <w:top w:val="none" w:sz="0" w:space="0" w:color="auto"/>
            <w:left w:val="none" w:sz="0" w:space="0" w:color="auto"/>
            <w:bottom w:val="none" w:sz="0" w:space="0" w:color="auto"/>
            <w:right w:val="none" w:sz="0" w:space="0" w:color="auto"/>
          </w:divBdr>
        </w:div>
        <w:div w:id="726611255">
          <w:marLeft w:val="0"/>
          <w:marRight w:val="0"/>
          <w:marTop w:val="0"/>
          <w:marBottom w:val="0"/>
          <w:divBdr>
            <w:top w:val="none" w:sz="0" w:space="0" w:color="auto"/>
            <w:left w:val="none" w:sz="0" w:space="0" w:color="auto"/>
            <w:bottom w:val="none" w:sz="0" w:space="0" w:color="auto"/>
            <w:right w:val="none" w:sz="0" w:space="0" w:color="auto"/>
          </w:divBdr>
        </w:div>
        <w:div w:id="726611269">
          <w:marLeft w:val="0"/>
          <w:marRight w:val="0"/>
          <w:marTop w:val="0"/>
          <w:marBottom w:val="0"/>
          <w:divBdr>
            <w:top w:val="none" w:sz="0" w:space="0" w:color="auto"/>
            <w:left w:val="none" w:sz="0" w:space="0" w:color="auto"/>
            <w:bottom w:val="none" w:sz="0" w:space="0" w:color="auto"/>
            <w:right w:val="none" w:sz="0" w:space="0" w:color="auto"/>
          </w:divBdr>
        </w:div>
      </w:divsChild>
    </w:div>
    <w:div w:id="726611218">
      <w:marLeft w:val="0"/>
      <w:marRight w:val="0"/>
      <w:marTop w:val="0"/>
      <w:marBottom w:val="0"/>
      <w:divBdr>
        <w:top w:val="none" w:sz="0" w:space="0" w:color="auto"/>
        <w:left w:val="none" w:sz="0" w:space="0" w:color="auto"/>
        <w:bottom w:val="none" w:sz="0" w:space="0" w:color="auto"/>
        <w:right w:val="none" w:sz="0" w:space="0" w:color="auto"/>
      </w:divBdr>
    </w:div>
    <w:div w:id="726611220">
      <w:marLeft w:val="0"/>
      <w:marRight w:val="0"/>
      <w:marTop w:val="0"/>
      <w:marBottom w:val="0"/>
      <w:divBdr>
        <w:top w:val="none" w:sz="0" w:space="0" w:color="auto"/>
        <w:left w:val="none" w:sz="0" w:space="0" w:color="auto"/>
        <w:bottom w:val="none" w:sz="0" w:space="0" w:color="auto"/>
        <w:right w:val="none" w:sz="0" w:space="0" w:color="auto"/>
      </w:divBdr>
      <w:divsChild>
        <w:div w:id="726611223">
          <w:marLeft w:val="0"/>
          <w:marRight w:val="0"/>
          <w:marTop w:val="0"/>
          <w:marBottom w:val="0"/>
          <w:divBdr>
            <w:top w:val="none" w:sz="0" w:space="0" w:color="auto"/>
            <w:left w:val="none" w:sz="0" w:space="0" w:color="auto"/>
            <w:bottom w:val="none" w:sz="0" w:space="0" w:color="auto"/>
            <w:right w:val="none" w:sz="0" w:space="0" w:color="auto"/>
          </w:divBdr>
        </w:div>
      </w:divsChild>
    </w:div>
    <w:div w:id="726611224">
      <w:marLeft w:val="0"/>
      <w:marRight w:val="0"/>
      <w:marTop w:val="0"/>
      <w:marBottom w:val="0"/>
      <w:divBdr>
        <w:top w:val="none" w:sz="0" w:space="0" w:color="auto"/>
        <w:left w:val="none" w:sz="0" w:space="0" w:color="auto"/>
        <w:bottom w:val="none" w:sz="0" w:space="0" w:color="auto"/>
        <w:right w:val="none" w:sz="0" w:space="0" w:color="auto"/>
      </w:divBdr>
    </w:div>
    <w:div w:id="726611226">
      <w:marLeft w:val="0"/>
      <w:marRight w:val="0"/>
      <w:marTop w:val="0"/>
      <w:marBottom w:val="0"/>
      <w:divBdr>
        <w:top w:val="none" w:sz="0" w:space="0" w:color="auto"/>
        <w:left w:val="none" w:sz="0" w:space="0" w:color="auto"/>
        <w:bottom w:val="none" w:sz="0" w:space="0" w:color="auto"/>
        <w:right w:val="none" w:sz="0" w:space="0" w:color="auto"/>
      </w:divBdr>
      <w:divsChild>
        <w:div w:id="726611234">
          <w:marLeft w:val="0"/>
          <w:marRight w:val="0"/>
          <w:marTop w:val="0"/>
          <w:marBottom w:val="0"/>
          <w:divBdr>
            <w:top w:val="none" w:sz="0" w:space="0" w:color="auto"/>
            <w:left w:val="none" w:sz="0" w:space="0" w:color="auto"/>
            <w:bottom w:val="none" w:sz="0" w:space="0" w:color="auto"/>
            <w:right w:val="none" w:sz="0" w:space="0" w:color="auto"/>
          </w:divBdr>
        </w:div>
      </w:divsChild>
    </w:div>
    <w:div w:id="726611230">
      <w:marLeft w:val="0"/>
      <w:marRight w:val="0"/>
      <w:marTop w:val="0"/>
      <w:marBottom w:val="0"/>
      <w:divBdr>
        <w:top w:val="none" w:sz="0" w:space="0" w:color="auto"/>
        <w:left w:val="none" w:sz="0" w:space="0" w:color="auto"/>
        <w:bottom w:val="none" w:sz="0" w:space="0" w:color="auto"/>
        <w:right w:val="none" w:sz="0" w:space="0" w:color="auto"/>
      </w:divBdr>
    </w:div>
    <w:div w:id="726611231">
      <w:marLeft w:val="0"/>
      <w:marRight w:val="0"/>
      <w:marTop w:val="0"/>
      <w:marBottom w:val="0"/>
      <w:divBdr>
        <w:top w:val="none" w:sz="0" w:space="0" w:color="auto"/>
        <w:left w:val="none" w:sz="0" w:space="0" w:color="auto"/>
        <w:bottom w:val="none" w:sz="0" w:space="0" w:color="auto"/>
        <w:right w:val="none" w:sz="0" w:space="0" w:color="auto"/>
      </w:divBdr>
    </w:div>
    <w:div w:id="726611233">
      <w:marLeft w:val="0"/>
      <w:marRight w:val="0"/>
      <w:marTop w:val="0"/>
      <w:marBottom w:val="0"/>
      <w:divBdr>
        <w:top w:val="none" w:sz="0" w:space="0" w:color="auto"/>
        <w:left w:val="none" w:sz="0" w:space="0" w:color="auto"/>
        <w:bottom w:val="none" w:sz="0" w:space="0" w:color="auto"/>
        <w:right w:val="none" w:sz="0" w:space="0" w:color="auto"/>
      </w:divBdr>
      <w:divsChild>
        <w:div w:id="726611200">
          <w:marLeft w:val="0"/>
          <w:marRight w:val="0"/>
          <w:marTop w:val="0"/>
          <w:marBottom w:val="0"/>
          <w:divBdr>
            <w:top w:val="none" w:sz="0" w:space="0" w:color="auto"/>
            <w:left w:val="none" w:sz="0" w:space="0" w:color="auto"/>
            <w:bottom w:val="none" w:sz="0" w:space="0" w:color="auto"/>
            <w:right w:val="none" w:sz="0" w:space="0" w:color="auto"/>
          </w:divBdr>
        </w:div>
      </w:divsChild>
    </w:div>
    <w:div w:id="726611242">
      <w:marLeft w:val="0"/>
      <w:marRight w:val="0"/>
      <w:marTop w:val="0"/>
      <w:marBottom w:val="0"/>
      <w:divBdr>
        <w:top w:val="none" w:sz="0" w:space="0" w:color="auto"/>
        <w:left w:val="none" w:sz="0" w:space="0" w:color="auto"/>
        <w:bottom w:val="none" w:sz="0" w:space="0" w:color="auto"/>
        <w:right w:val="none" w:sz="0" w:space="0" w:color="auto"/>
      </w:divBdr>
      <w:divsChild>
        <w:div w:id="726611237">
          <w:marLeft w:val="0"/>
          <w:marRight w:val="0"/>
          <w:marTop w:val="0"/>
          <w:marBottom w:val="0"/>
          <w:divBdr>
            <w:top w:val="none" w:sz="0" w:space="0" w:color="auto"/>
            <w:left w:val="none" w:sz="0" w:space="0" w:color="auto"/>
            <w:bottom w:val="none" w:sz="0" w:space="0" w:color="auto"/>
            <w:right w:val="none" w:sz="0" w:space="0" w:color="auto"/>
          </w:divBdr>
          <w:divsChild>
            <w:div w:id="7266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11253">
      <w:marLeft w:val="0"/>
      <w:marRight w:val="0"/>
      <w:marTop w:val="0"/>
      <w:marBottom w:val="0"/>
      <w:divBdr>
        <w:top w:val="none" w:sz="0" w:space="0" w:color="auto"/>
        <w:left w:val="none" w:sz="0" w:space="0" w:color="auto"/>
        <w:bottom w:val="none" w:sz="0" w:space="0" w:color="auto"/>
        <w:right w:val="none" w:sz="0" w:space="0" w:color="auto"/>
      </w:divBdr>
      <w:divsChild>
        <w:div w:id="726611175">
          <w:marLeft w:val="0"/>
          <w:marRight w:val="0"/>
          <w:marTop w:val="0"/>
          <w:marBottom w:val="0"/>
          <w:divBdr>
            <w:top w:val="none" w:sz="0" w:space="0" w:color="auto"/>
            <w:left w:val="none" w:sz="0" w:space="0" w:color="auto"/>
            <w:bottom w:val="none" w:sz="0" w:space="0" w:color="auto"/>
            <w:right w:val="none" w:sz="0" w:space="0" w:color="auto"/>
          </w:divBdr>
        </w:div>
        <w:div w:id="726611187">
          <w:marLeft w:val="0"/>
          <w:marRight w:val="0"/>
          <w:marTop w:val="0"/>
          <w:marBottom w:val="0"/>
          <w:divBdr>
            <w:top w:val="none" w:sz="0" w:space="0" w:color="auto"/>
            <w:left w:val="none" w:sz="0" w:space="0" w:color="auto"/>
            <w:bottom w:val="none" w:sz="0" w:space="0" w:color="auto"/>
            <w:right w:val="none" w:sz="0" w:space="0" w:color="auto"/>
          </w:divBdr>
        </w:div>
        <w:div w:id="726611199">
          <w:marLeft w:val="0"/>
          <w:marRight w:val="0"/>
          <w:marTop w:val="0"/>
          <w:marBottom w:val="0"/>
          <w:divBdr>
            <w:top w:val="none" w:sz="0" w:space="0" w:color="auto"/>
            <w:left w:val="none" w:sz="0" w:space="0" w:color="auto"/>
            <w:bottom w:val="none" w:sz="0" w:space="0" w:color="auto"/>
            <w:right w:val="none" w:sz="0" w:space="0" w:color="auto"/>
          </w:divBdr>
        </w:div>
        <w:div w:id="726611201">
          <w:marLeft w:val="0"/>
          <w:marRight w:val="0"/>
          <w:marTop w:val="0"/>
          <w:marBottom w:val="0"/>
          <w:divBdr>
            <w:top w:val="none" w:sz="0" w:space="0" w:color="auto"/>
            <w:left w:val="none" w:sz="0" w:space="0" w:color="auto"/>
            <w:bottom w:val="none" w:sz="0" w:space="0" w:color="auto"/>
            <w:right w:val="none" w:sz="0" w:space="0" w:color="auto"/>
          </w:divBdr>
        </w:div>
        <w:div w:id="726611212">
          <w:marLeft w:val="0"/>
          <w:marRight w:val="0"/>
          <w:marTop w:val="0"/>
          <w:marBottom w:val="0"/>
          <w:divBdr>
            <w:top w:val="none" w:sz="0" w:space="0" w:color="auto"/>
            <w:left w:val="none" w:sz="0" w:space="0" w:color="auto"/>
            <w:bottom w:val="none" w:sz="0" w:space="0" w:color="auto"/>
            <w:right w:val="none" w:sz="0" w:space="0" w:color="auto"/>
          </w:divBdr>
        </w:div>
        <w:div w:id="726611248">
          <w:marLeft w:val="0"/>
          <w:marRight w:val="0"/>
          <w:marTop w:val="0"/>
          <w:marBottom w:val="0"/>
          <w:divBdr>
            <w:top w:val="none" w:sz="0" w:space="0" w:color="auto"/>
            <w:left w:val="none" w:sz="0" w:space="0" w:color="auto"/>
            <w:bottom w:val="none" w:sz="0" w:space="0" w:color="auto"/>
            <w:right w:val="none" w:sz="0" w:space="0" w:color="auto"/>
          </w:divBdr>
        </w:div>
        <w:div w:id="726611250">
          <w:marLeft w:val="0"/>
          <w:marRight w:val="0"/>
          <w:marTop w:val="0"/>
          <w:marBottom w:val="0"/>
          <w:divBdr>
            <w:top w:val="none" w:sz="0" w:space="0" w:color="auto"/>
            <w:left w:val="none" w:sz="0" w:space="0" w:color="auto"/>
            <w:bottom w:val="none" w:sz="0" w:space="0" w:color="auto"/>
            <w:right w:val="none" w:sz="0" w:space="0" w:color="auto"/>
          </w:divBdr>
        </w:div>
        <w:div w:id="726611257">
          <w:marLeft w:val="0"/>
          <w:marRight w:val="0"/>
          <w:marTop w:val="0"/>
          <w:marBottom w:val="0"/>
          <w:divBdr>
            <w:top w:val="none" w:sz="0" w:space="0" w:color="auto"/>
            <w:left w:val="none" w:sz="0" w:space="0" w:color="auto"/>
            <w:bottom w:val="none" w:sz="0" w:space="0" w:color="auto"/>
            <w:right w:val="none" w:sz="0" w:space="0" w:color="auto"/>
          </w:divBdr>
        </w:div>
      </w:divsChild>
    </w:div>
    <w:div w:id="726611273">
      <w:marLeft w:val="0"/>
      <w:marRight w:val="0"/>
      <w:marTop w:val="0"/>
      <w:marBottom w:val="0"/>
      <w:divBdr>
        <w:top w:val="none" w:sz="0" w:space="0" w:color="auto"/>
        <w:left w:val="none" w:sz="0" w:space="0" w:color="auto"/>
        <w:bottom w:val="none" w:sz="0" w:space="0" w:color="auto"/>
        <w:right w:val="none" w:sz="0" w:space="0" w:color="auto"/>
      </w:divBdr>
    </w:div>
    <w:div w:id="726611274">
      <w:marLeft w:val="0"/>
      <w:marRight w:val="0"/>
      <w:marTop w:val="0"/>
      <w:marBottom w:val="0"/>
      <w:divBdr>
        <w:top w:val="none" w:sz="0" w:space="0" w:color="auto"/>
        <w:left w:val="none" w:sz="0" w:space="0" w:color="auto"/>
        <w:bottom w:val="none" w:sz="0" w:space="0" w:color="auto"/>
        <w:right w:val="none" w:sz="0" w:space="0" w:color="auto"/>
      </w:divBdr>
      <w:divsChild>
        <w:div w:id="726611167">
          <w:marLeft w:val="0"/>
          <w:marRight w:val="0"/>
          <w:marTop w:val="0"/>
          <w:marBottom w:val="0"/>
          <w:divBdr>
            <w:top w:val="none" w:sz="0" w:space="0" w:color="auto"/>
            <w:left w:val="none" w:sz="0" w:space="0" w:color="auto"/>
            <w:bottom w:val="none" w:sz="0" w:space="0" w:color="auto"/>
            <w:right w:val="none" w:sz="0" w:space="0" w:color="auto"/>
          </w:divBdr>
        </w:div>
        <w:div w:id="726611169">
          <w:marLeft w:val="0"/>
          <w:marRight w:val="0"/>
          <w:marTop w:val="0"/>
          <w:marBottom w:val="0"/>
          <w:divBdr>
            <w:top w:val="none" w:sz="0" w:space="0" w:color="auto"/>
            <w:left w:val="none" w:sz="0" w:space="0" w:color="auto"/>
            <w:bottom w:val="none" w:sz="0" w:space="0" w:color="auto"/>
            <w:right w:val="none" w:sz="0" w:space="0" w:color="auto"/>
          </w:divBdr>
        </w:div>
        <w:div w:id="726611172">
          <w:marLeft w:val="0"/>
          <w:marRight w:val="0"/>
          <w:marTop w:val="0"/>
          <w:marBottom w:val="0"/>
          <w:divBdr>
            <w:top w:val="none" w:sz="0" w:space="0" w:color="auto"/>
            <w:left w:val="none" w:sz="0" w:space="0" w:color="auto"/>
            <w:bottom w:val="none" w:sz="0" w:space="0" w:color="auto"/>
            <w:right w:val="none" w:sz="0" w:space="0" w:color="auto"/>
          </w:divBdr>
        </w:div>
        <w:div w:id="726611174">
          <w:marLeft w:val="0"/>
          <w:marRight w:val="0"/>
          <w:marTop w:val="0"/>
          <w:marBottom w:val="0"/>
          <w:divBdr>
            <w:top w:val="none" w:sz="0" w:space="0" w:color="auto"/>
            <w:left w:val="none" w:sz="0" w:space="0" w:color="auto"/>
            <w:bottom w:val="none" w:sz="0" w:space="0" w:color="auto"/>
            <w:right w:val="none" w:sz="0" w:space="0" w:color="auto"/>
          </w:divBdr>
        </w:div>
        <w:div w:id="726611202">
          <w:marLeft w:val="0"/>
          <w:marRight w:val="0"/>
          <w:marTop w:val="0"/>
          <w:marBottom w:val="0"/>
          <w:divBdr>
            <w:top w:val="none" w:sz="0" w:space="0" w:color="auto"/>
            <w:left w:val="none" w:sz="0" w:space="0" w:color="auto"/>
            <w:bottom w:val="none" w:sz="0" w:space="0" w:color="auto"/>
            <w:right w:val="none" w:sz="0" w:space="0" w:color="auto"/>
          </w:divBdr>
        </w:div>
        <w:div w:id="726611222">
          <w:marLeft w:val="0"/>
          <w:marRight w:val="0"/>
          <w:marTop w:val="0"/>
          <w:marBottom w:val="0"/>
          <w:divBdr>
            <w:top w:val="none" w:sz="0" w:space="0" w:color="auto"/>
            <w:left w:val="none" w:sz="0" w:space="0" w:color="auto"/>
            <w:bottom w:val="none" w:sz="0" w:space="0" w:color="auto"/>
            <w:right w:val="none" w:sz="0" w:space="0" w:color="auto"/>
          </w:divBdr>
        </w:div>
        <w:div w:id="726611258">
          <w:marLeft w:val="0"/>
          <w:marRight w:val="0"/>
          <w:marTop w:val="0"/>
          <w:marBottom w:val="0"/>
          <w:divBdr>
            <w:top w:val="none" w:sz="0" w:space="0" w:color="auto"/>
            <w:left w:val="none" w:sz="0" w:space="0" w:color="auto"/>
            <w:bottom w:val="none" w:sz="0" w:space="0" w:color="auto"/>
            <w:right w:val="none" w:sz="0" w:space="0" w:color="auto"/>
          </w:divBdr>
        </w:div>
        <w:div w:id="726611270">
          <w:marLeft w:val="0"/>
          <w:marRight w:val="0"/>
          <w:marTop w:val="0"/>
          <w:marBottom w:val="0"/>
          <w:divBdr>
            <w:top w:val="none" w:sz="0" w:space="0" w:color="auto"/>
            <w:left w:val="none" w:sz="0" w:space="0" w:color="auto"/>
            <w:bottom w:val="none" w:sz="0" w:space="0" w:color="auto"/>
            <w:right w:val="none" w:sz="0" w:space="0" w:color="auto"/>
          </w:divBdr>
        </w:div>
        <w:div w:id="726611275">
          <w:marLeft w:val="0"/>
          <w:marRight w:val="0"/>
          <w:marTop w:val="0"/>
          <w:marBottom w:val="0"/>
          <w:divBdr>
            <w:top w:val="none" w:sz="0" w:space="0" w:color="auto"/>
            <w:left w:val="none" w:sz="0" w:space="0" w:color="auto"/>
            <w:bottom w:val="none" w:sz="0" w:space="0" w:color="auto"/>
            <w:right w:val="none" w:sz="0" w:space="0" w:color="auto"/>
          </w:divBdr>
        </w:div>
      </w:divsChild>
    </w:div>
    <w:div w:id="726611277">
      <w:marLeft w:val="0"/>
      <w:marRight w:val="0"/>
      <w:marTop w:val="0"/>
      <w:marBottom w:val="0"/>
      <w:divBdr>
        <w:top w:val="none" w:sz="0" w:space="0" w:color="auto"/>
        <w:left w:val="none" w:sz="0" w:space="0" w:color="auto"/>
        <w:bottom w:val="none" w:sz="0" w:space="0" w:color="auto"/>
        <w:right w:val="none" w:sz="0" w:space="0" w:color="auto"/>
      </w:divBdr>
    </w:div>
    <w:div w:id="726611279">
      <w:marLeft w:val="0"/>
      <w:marRight w:val="0"/>
      <w:marTop w:val="0"/>
      <w:marBottom w:val="0"/>
      <w:divBdr>
        <w:top w:val="none" w:sz="0" w:space="0" w:color="auto"/>
        <w:left w:val="none" w:sz="0" w:space="0" w:color="auto"/>
        <w:bottom w:val="none" w:sz="0" w:space="0" w:color="auto"/>
        <w:right w:val="none" w:sz="0" w:space="0" w:color="auto"/>
      </w:divBdr>
    </w:div>
    <w:div w:id="760951864">
      <w:bodyDiv w:val="1"/>
      <w:marLeft w:val="0"/>
      <w:marRight w:val="0"/>
      <w:marTop w:val="0"/>
      <w:marBottom w:val="0"/>
      <w:divBdr>
        <w:top w:val="none" w:sz="0" w:space="0" w:color="auto"/>
        <w:left w:val="none" w:sz="0" w:space="0" w:color="auto"/>
        <w:bottom w:val="none" w:sz="0" w:space="0" w:color="auto"/>
        <w:right w:val="none" w:sz="0" w:space="0" w:color="auto"/>
      </w:divBdr>
    </w:div>
    <w:div w:id="875770757">
      <w:bodyDiv w:val="1"/>
      <w:marLeft w:val="0"/>
      <w:marRight w:val="0"/>
      <w:marTop w:val="0"/>
      <w:marBottom w:val="0"/>
      <w:divBdr>
        <w:top w:val="none" w:sz="0" w:space="0" w:color="auto"/>
        <w:left w:val="none" w:sz="0" w:space="0" w:color="auto"/>
        <w:bottom w:val="none" w:sz="0" w:space="0" w:color="auto"/>
        <w:right w:val="none" w:sz="0" w:space="0" w:color="auto"/>
      </w:divBdr>
    </w:div>
    <w:div w:id="888032687">
      <w:bodyDiv w:val="1"/>
      <w:marLeft w:val="0"/>
      <w:marRight w:val="0"/>
      <w:marTop w:val="0"/>
      <w:marBottom w:val="0"/>
      <w:divBdr>
        <w:top w:val="none" w:sz="0" w:space="0" w:color="auto"/>
        <w:left w:val="none" w:sz="0" w:space="0" w:color="auto"/>
        <w:bottom w:val="none" w:sz="0" w:space="0" w:color="auto"/>
        <w:right w:val="none" w:sz="0" w:space="0" w:color="auto"/>
      </w:divBdr>
    </w:div>
    <w:div w:id="945310266">
      <w:bodyDiv w:val="1"/>
      <w:marLeft w:val="0"/>
      <w:marRight w:val="0"/>
      <w:marTop w:val="0"/>
      <w:marBottom w:val="0"/>
      <w:divBdr>
        <w:top w:val="none" w:sz="0" w:space="0" w:color="auto"/>
        <w:left w:val="none" w:sz="0" w:space="0" w:color="auto"/>
        <w:bottom w:val="none" w:sz="0" w:space="0" w:color="auto"/>
        <w:right w:val="none" w:sz="0" w:space="0" w:color="auto"/>
      </w:divBdr>
    </w:div>
    <w:div w:id="1031222895">
      <w:bodyDiv w:val="1"/>
      <w:marLeft w:val="0"/>
      <w:marRight w:val="0"/>
      <w:marTop w:val="0"/>
      <w:marBottom w:val="0"/>
      <w:divBdr>
        <w:top w:val="none" w:sz="0" w:space="0" w:color="auto"/>
        <w:left w:val="none" w:sz="0" w:space="0" w:color="auto"/>
        <w:bottom w:val="none" w:sz="0" w:space="0" w:color="auto"/>
        <w:right w:val="none" w:sz="0" w:space="0" w:color="auto"/>
      </w:divBdr>
    </w:div>
    <w:div w:id="1041519702">
      <w:bodyDiv w:val="1"/>
      <w:marLeft w:val="0"/>
      <w:marRight w:val="0"/>
      <w:marTop w:val="0"/>
      <w:marBottom w:val="0"/>
      <w:divBdr>
        <w:top w:val="none" w:sz="0" w:space="0" w:color="auto"/>
        <w:left w:val="none" w:sz="0" w:space="0" w:color="auto"/>
        <w:bottom w:val="none" w:sz="0" w:space="0" w:color="auto"/>
        <w:right w:val="none" w:sz="0" w:space="0" w:color="auto"/>
      </w:divBdr>
    </w:div>
    <w:div w:id="1069379140">
      <w:bodyDiv w:val="1"/>
      <w:marLeft w:val="0"/>
      <w:marRight w:val="0"/>
      <w:marTop w:val="0"/>
      <w:marBottom w:val="0"/>
      <w:divBdr>
        <w:top w:val="none" w:sz="0" w:space="0" w:color="auto"/>
        <w:left w:val="none" w:sz="0" w:space="0" w:color="auto"/>
        <w:bottom w:val="none" w:sz="0" w:space="0" w:color="auto"/>
        <w:right w:val="none" w:sz="0" w:space="0" w:color="auto"/>
      </w:divBdr>
    </w:div>
    <w:div w:id="1124738280">
      <w:bodyDiv w:val="1"/>
      <w:marLeft w:val="0"/>
      <w:marRight w:val="0"/>
      <w:marTop w:val="0"/>
      <w:marBottom w:val="0"/>
      <w:divBdr>
        <w:top w:val="none" w:sz="0" w:space="0" w:color="auto"/>
        <w:left w:val="none" w:sz="0" w:space="0" w:color="auto"/>
        <w:bottom w:val="none" w:sz="0" w:space="0" w:color="auto"/>
        <w:right w:val="none" w:sz="0" w:space="0" w:color="auto"/>
      </w:divBdr>
    </w:div>
    <w:div w:id="1129128466">
      <w:bodyDiv w:val="1"/>
      <w:marLeft w:val="0"/>
      <w:marRight w:val="0"/>
      <w:marTop w:val="0"/>
      <w:marBottom w:val="0"/>
      <w:divBdr>
        <w:top w:val="none" w:sz="0" w:space="0" w:color="auto"/>
        <w:left w:val="none" w:sz="0" w:space="0" w:color="auto"/>
        <w:bottom w:val="none" w:sz="0" w:space="0" w:color="auto"/>
        <w:right w:val="none" w:sz="0" w:space="0" w:color="auto"/>
      </w:divBdr>
    </w:div>
    <w:div w:id="1161198161">
      <w:bodyDiv w:val="1"/>
      <w:marLeft w:val="0"/>
      <w:marRight w:val="0"/>
      <w:marTop w:val="0"/>
      <w:marBottom w:val="0"/>
      <w:divBdr>
        <w:top w:val="none" w:sz="0" w:space="0" w:color="auto"/>
        <w:left w:val="none" w:sz="0" w:space="0" w:color="auto"/>
        <w:bottom w:val="none" w:sz="0" w:space="0" w:color="auto"/>
        <w:right w:val="none" w:sz="0" w:space="0" w:color="auto"/>
      </w:divBdr>
    </w:div>
    <w:div w:id="1171288368">
      <w:bodyDiv w:val="1"/>
      <w:marLeft w:val="0"/>
      <w:marRight w:val="0"/>
      <w:marTop w:val="0"/>
      <w:marBottom w:val="0"/>
      <w:divBdr>
        <w:top w:val="none" w:sz="0" w:space="0" w:color="auto"/>
        <w:left w:val="none" w:sz="0" w:space="0" w:color="auto"/>
        <w:bottom w:val="none" w:sz="0" w:space="0" w:color="auto"/>
        <w:right w:val="none" w:sz="0" w:space="0" w:color="auto"/>
      </w:divBdr>
    </w:div>
    <w:div w:id="1182010628">
      <w:bodyDiv w:val="1"/>
      <w:marLeft w:val="0"/>
      <w:marRight w:val="0"/>
      <w:marTop w:val="0"/>
      <w:marBottom w:val="0"/>
      <w:divBdr>
        <w:top w:val="none" w:sz="0" w:space="0" w:color="auto"/>
        <w:left w:val="none" w:sz="0" w:space="0" w:color="auto"/>
        <w:bottom w:val="none" w:sz="0" w:space="0" w:color="auto"/>
        <w:right w:val="none" w:sz="0" w:space="0" w:color="auto"/>
      </w:divBdr>
    </w:div>
    <w:div w:id="1225525863">
      <w:bodyDiv w:val="1"/>
      <w:marLeft w:val="0"/>
      <w:marRight w:val="0"/>
      <w:marTop w:val="0"/>
      <w:marBottom w:val="0"/>
      <w:divBdr>
        <w:top w:val="none" w:sz="0" w:space="0" w:color="auto"/>
        <w:left w:val="none" w:sz="0" w:space="0" w:color="auto"/>
        <w:bottom w:val="none" w:sz="0" w:space="0" w:color="auto"/>
        <w:right w:val="none" w:sz="0" w:space="0" w:color="auto"/>
      </w:divBdr>
    </w:div>
    <w:div w:id="1352100687">
      <w:bodyDiv w:val="1"/>
      <w:marLeft w:val="0"/>
      <w:marRight w:val="0"/>
      <w:marTop w:val="0"/>
      <w:marBottom w:val="0"/>
      <w:divBdr>
        <w:top w:val="none" w:sz="0" w:space="0" w:color="auto"/>
        <w:left w:val="none" w:sz="0" w:space="0" w:color="auto"/>
        <w:bottom w:val="none" w:sz="0" w:space="0" w:color="auto"/>
        <w:right w:val="none" w:sz="0" w:space="0" w:color="auto"/>
      </w:divBdr>
    </w:div>
    <w:div w:id="1443646285">
      <w:bodyDiv w:val="1"/>
      <w:marLeft w:val="0"/>
      <w:marRight w:val="0"/>
      <w:marTop w:val="0"/>
      <w:marBottom w:val="0"/>
      <w:divBdr>
        <w:top w:val="none" w:sz="0" w:space="0" w:color="auto"/>
        <w:left w:val="none" w:sz="0" w:space="0" w:color="auto"/>
        <w:bottom w:val="none" w:sz="0" w:space="0" w:color="auto"/>
        <w:right w:val="none" w:sz="0" w:space="0" w:color="auto"/>
      </w:divBdr>
    </w:div>
    <w:div w:id="1447038312">
      <w:bodyDiv w:val="1"/>
      <w:marLeft w:val="0"/>
      <w:marRight w:val="0"/>
      <w:marTop w:val="0"/>
      <w:marBottom w:val="0"/>
      <w:divBdr>
        <w:top w:val="none" w:sz="0" w:space="0" w:color="auto"/>
        <w:left w:val="none" w:sz="0" w:space="0" w:color="auto"/>
        <w:bottom w:val="none" w:sz="0" w:space="0" w:color="auto"/>
        <w:right w:val="none" w:sz="0" w:space="0" w:color="auto"/>
      </w:divBdr>
    </w:div>
    <w:div w:id="1448812738">
      <w:bodyDiv w:val="1"/>
      <w:marLeft w:val="0"/>
      <w:marRight w:val="0"/>
      <w:marTop w:val="0"/>
      <w:marBottom w:val="0"/>
      <w:divBdr>
        <w:top w:val="none" w:sz="0" w:space="0" w:color="auto"/>
        <w:left w:val="none" w:sz="0" w:space="0" w:color="auto"/>
        <w:bottom w:val="none" w:sz="0" w:space="0" w:color="auto"/>
        <w:right w:val="none" w:sz="0" w:space="0" w:color="auto"/>
      </w:divBdr>
    </w:div>
    <w:div w:id="1460877315">
      <w:bodyDiv w:val="1"/>
      <w:marLeft w:val="0"/>
      <w:marRight w:val="0"/>
      <w:marTop w:val="0"/>
      <w:marBottom w:val="0"/>
      <w:divBdr>
        <w:top w:val="none" w:sz="0" w:space="0" w:color="auto"/>
        <w:left w:val="none" w:sz="0" w:space="0" w:color="auto"/>
        <w:bottom w:val="none" w:sz="0" w:space="0" w:color="auto"/>
        <w:right w:val="none" w:sz="0" w:space="0" w:color="auto"/>
      </w:divBdr>
    </w:div>
    <w:div w:id="1475874624">
      <w:bodyDiv w:val="1"/>
      <w:marLeft w:val="0"/>
      <w:marRight w:val="0"/>
      <w:marTop w:val="0"/>
      <w:marBottom w:val="0"/>
      <w:divBdr>
        <w:top w:val="none" w:sz="0" w:space="0" w:color="auto"/>
        <w:left w:val="none" w:sz="0" w:space="0" w:color="auto"/>
        <w:bottom w:val="none" w:sz="0" w:space="0" w:color="auto"/>
        <w:right w:val="none" w:sz="0" w:space="0" w:color="auto"/>
      </w:divBdr>
    </w:div>
    <w:div w:id="1489982196">
      <w:bodyDiv w:val="1"/>
      <w:marLeft w:val="0"/>
      <w:marRight w:val="0"/>
      <w:marTop w:val="0"/>
      <w:marBottom w:val="0"/>
      <w:divBdr>
        <w:top w:val="none" w:sz="0" w:space="0" w:color="auto"/>
        <w:left w:val="none" w:sz="0" w:space="0" w:color="auto"/>
        <w:bottom w:val="none" w:sz="0" w:space="0" w:color="auto"/>
        <w:right w:val="none" w:sz="0" w:space="0" w:color="auto"/>
      </w:divBdr>
    </w:div>
    <w:div w:id="1593197096">
      <w:bodyDiv w:val="1"/>
      <w:marLeft w:val="0"/>
      <w:marRight w:val="0"/>
      <w:marTop w:val="0"/>
      <w:marBottom w:val="0"/>
      <w:divBdr>
        <w:top w:val="none" w:sz="0" w:space="0" w:color="auto"/>
        <w:left w:val="none" w:sz="0" w:space="0" w:color="auto"/>
        <w:bottom w:val="none" w:sz="0" w:space="0" w:color="auto"/>
        <w:right w:val="none" w:sz="0" w:space="0" w:color="auto"/>
      </w:divBdr>
    </w:div>
    <w:div w:id="1612012865">
      <w:bodyDiv w:val="1"/>
      <w:marLeft w:val="0"/>
      <w:marRight w:val="0"/>
      <w:marTop w:val="0"/>
      <w:marBottom w:val="0"/>
      <w:divBdr>
        <w:top w:val="none" w:sz="0" w:space="0" w:color="auto"/>
        <w:left w:val="none" w:sz="0" w:space="0" w:color="auto"/>
        <w:bottom w:val="none" w:sz="0" w:space="0" w:color="auto"/>
        <w:right w:val="none" w:sz="0" w:space="0" w:color="auto"/>
      </w:divBdr>
    </w:div>
    <w:div w:id="1687633593">
      <w:bodyDiv w:val="1"/>
      <w:marLeft w:val="0"/>
      <w:marRight w:val="0"/>
      <w:marTop w:val="0"/>
      <w:marBottom w:val="0"/>
      <w:divBdr>
        <w:top w:val="none" w:sz="0" w:space="0" w:color="auto"/>
        <w:left w:val="none" w:sz="0" w:space="0" w:color="auto"/>
        <w:bottom w:val="none" w:sz="0" w:space="0" w:color="auto"/>
        <w:right w:val="none" w:sz="0" w:space="0" w:color="auto"/>
      </w:divBdr>
    </w:div>
    <w:div w:id="1972635957">
      <w:bodyDiv w:val="1"/>
      <w:marLeft w:val="0"/>
      <w:marRight w:val="0"/>
      <w:marTop w:val="0"/>
      <w:marBottom w:val="0"/>
      <w:divBdr>
        <w:top w:val="none" w:sz="0" w:space="0" w:color="auto"/>
        <w:left w:val="none" w:sz="0" w:space="0" w:color="auto"/>
        <w:bottom w:val="none" w:sz="0" w:space="0" w:color="auto"/>
        <w:right w:val="none" w:sz="0" w:space="0" w:color="auto"/>
      </w:divBdr>
    </w:div>
    <w:div w:id="2052413315">
      <w:bodyDiv w:val="1"/>
      <w:marLeft w:val="0"/>
      <w:marRight w:val="0"/>
      <w:marTop w:val="0"/>
      <w:marBottom w:val="0"/>
      <w:divBdr>
        <w:top w:val="none" w:sz="0" w:space="0" w:color="auto"/>
        <w:left w:val="none" w:sz="0" w:space="0" w:color="auto"/>
        <w:bottom w:val="none" w:sz="0" w:space="0" w:color="auto"/>
        <w:right w:val="none" w:sz="0" w:space="0" w:color="auto"/>
      </w:divBdr>
    </w:div>
    <w:div w:id="2060782178">
      <w:bodyDiv w:val="1"/>
      <w:marLeft w:val="0"/>
      <w:marRight w:val="0"/>
      <w:marTop w:val="0"/>
      <w:marBottom w:val="0"/>
      <w:divBdr>
        <w:top w:val="none" w:sz="0" w:space="0" w:color="auto"/>
        <w:left w:val="none" w:sz="0" w:space="0" w:color="auto"/>
        <w:bottom w:val="none" w:sz="0" w:space="0" w:color="auto"/>
        <w:right w:val="none" w:sz="0" w:space="0" w:color="auto"/>
      </w:divBdr>
    </w:div>
    <w:div w:id="2075353396">
      <w:bodyDiv w:val="1"/>
      <w:marLeft w:val="0"/>
      <w:marRight w:val="0"/>
      <w:marTop w:val="0"/>
      <w:marBottom w:val="0"/>
      <w:divBdr>
        <w:top w:val="none" w:sz="0" w:space="0" w:color="auto"/>
        <w:left w:val="none" w:sz="0" w:space="0" w:color="auto"/>
        <w:bottom w:val="none" w:sz="0" w:space="0" w:color="auto"/>
        <w:right w:val="none" w:sz="0" w:space="0" w:color="auto"/>
      </w:divBdr>
    </w:div>
    <w:div w:id="2107843980">
      <w:bodyDiv w:val="1"/>
      <w:marLeft w:val="0"/>
      <w:marRight w:val="0"/>
      <w:marTop w:val="0"/>
      <w:marBottom w:val="0"/>
      <w:divBdr>
        <w:top w:val="none" w:sz="0" w:space="0" w:color="auto"/>
        <w:left w:val="none" w:sz="0" w:space="0" w:color="auto"/>
        <w:bottom w:val="none" w:sz="0" w:space="0" w:color="auto"/>
        <w:right w:val="none" w:sz="0" w:space="0" w:color="auto"/>
      </w:divBdr>
    </w:div>
    <w:div w:id="2124572086">
      <w:bodyDiv w:val="1"/>
      <w:marLeft w:val="0"/>
      <w:marRight w:val="0"/>
      <w:marTop w:val="0"/>
      <w:marBottom w:val="0"/>
      <w:divBdr>
        <w:top w:val="none" w:sz="0" w:space="0" w:color="auto"/>
        <w:left w:val="none" w:sz="0" w:space="0" w:color="auto"/>
        <w:bottom w:val="none" w:sz="0" w:space="0" w:color="auto"/>
        <w:right w:val="none" w:sz="0" w:space="0" w:color="auto"/>
      </w:divBdr>
    </w:div>
    <w:div w:id="21265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29F0F-505B-4DE6-8A0B-045C03FC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2933</Words>
  <Characters>15787</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MINUTES OF THE MEETING OF THE POLICY COMMITTEE</vt:lpstr>
    </vt:vector>
  </TitlesOfParts>
  <Company>Pre-installed Company</Company>
  <LinksUpToDate>false</LinksUpToDate>
  <CharactersWithSpaces>18683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POLICY COMMITTEE</dc:title>
  <dc:creator>Pre-installed User</dc:creator>
  <cp:lastModifiedBy>Kathryn Trant</cp:lastModifiedBy>
  <cp:revision>2</cp:revision>
  <cp:lastPrinted>2018-03-16T09:12:00Z</cp:lastPrinted>
  <dcterms:created xsi:type="dcterms:W3CDTF">2019-09-23T10:12:00Z</dcterms:created>
  <dcterms:modified xsi:type="dcterms:W3CDTF">2019-09-23T10:12:00Z</dcterms:modified>
</cp:coreProperties>
</file>